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84EA1" w14:textId="77777777" w:rsidR="009336FB" w:rsidRPr="00D06709" w:rsidRDefault="009336FB" w:rsidP="009336FB">
      <w:pPr>
        <w:rPr>
          <w:sz w:val="10"/>
          <w:szCs w:val="10"/>
        </w:rPr>
      </w:pPr>
      <w:r w:rsidRPr="00F45CE1">
        <w:rPr>
          <w:noProof/>
          <w:sz w:val="10"/>
          <w:szCs w:val="10"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E39044" wp14:editId="2C2266D5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7794000" cy="2124000"/>
                <wp:effectExtent l="0" t="0" r="0" b="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4000" cy="2124000"/>
                        </a:xfrm>
                        <a:prstGeom prst="rect">
                          <a:avLst/>
                        </a:prstGeom>
                        <a:solidFill>
                          <a:srgbClr val="9B1C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5C8B7" id="Rectangle 5" o:spid="_x0000_s1026" alt="&quot;&quot;" style="position:absolute;margin-left:-36pt;margin-top:-36pt;width:613.7pt;height:16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" fillcolor="#9b1ca8" stroked="f" strokeweight="1pt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3596"/>
        <w:gridCol w:w="3597"/>
        <w:gridCol w:w="3597"/>
      </w:tblGrid>
      <w:tr w:rsidR="009336FB" w14:paraId="442A4AAC" w14:textId="77777777" w:rsidTr="003B1137">
        <w:trPr>
          <w:trHeight w:val="2038"/>
        </w:trPr>
        <w:tc>
          <w:tcPr>
            <w:tcW w:w="3596" w:type="dxa"/>
            <w:tcBorders>
              <w:bottom w:val="single" w:sz="48" w:space="0" w:color="E7E6E6" w:themeColor="background2"/>
            </w:tcBorders>
            <w:vAlign w:val="center"/>
          </w:tcPr>
          <w:p w14:paraId="5B1D45C3" w14:textId="77777777" w:rsidR="009336FB" w:rsidRPr="00FD2B45" w:rsidRDefault="009336FB" w:rsidP="003B1137">
            <w:pPr>
              <w:pStyle w:val="TextAlt"/>
            </w:pPr>
            <w:r>
              <w:t>083 095 9110</w:t>
            </w:r>
          </w:p>
          <w:p w14:paraId="0D0A2A6D" w14:textId="77777777" w:rsidR="009336FB" w:rsidRPr="00FD2B45" w:rsidRDefault="009336FB" w:rsidP="003B1137">
            <w:pPr>
              <w:pStyle w:val="TextAlt"/>
            </w:pPr>
            <w:r>
              <w:t>Slacey747@gmail.com</w:t>
            </w:r>
          </w:p>
          <w:p w14:paraId="5A0A503E" w14:textId="77777777" w:rsidR="009336FB" w:rsidRPr="00FD2B45" w:rsidRDefault="009336FB" w:rsidP="003B1137">
            <w:pPr>
              <w:pStyle w:val="TextAlt"/>
            </w:pPr>
            <w:sdt>
              <w:sdtPr>
                <w:id w:val="-2034096891"/>
                <w:placeholder>
                  <w:docPart w:val="86C512DC43A948D3925F4260E8C21A74"/>
                </w:placeholder>
                <w15:appearance w15:val="hidden"/>
              </w:sdtPr>
              <w:sdtContent>
                <w:r>
                  <w:t xml:space="preserve">4 The Strand Somerville, </w:t>
                </w:r>
                <w:proofErr w:type="spellStart"/>
                <w:r>
                  <w:t>Tramore</w:t>
                </w:r>
                <w:proofErr w:type="spellEnd"/>
                <w:r>
                  <w:t>, Co. Waterford</w:t>
                </w:r>
              </w:sdtContent>
            </w:sdt>
          </w:p>
          <w:p w14:paraId="58B540A6" w14:textId="77777777" w:rsidR="009336FB" w:rsidRDefault="009336FB" w:rsidP="003B1137">
            <w:pPr>
              <w:pStyle w:val="TextAlt"/>
            </w:pPr>
          </w:p>
        </w:tc>
        <w:tc>
          <w:tcPr>
            <w:tcW w:w="7194" w:type="dxa"/>
            <w:gridSpan w:val="2"/>
            <w:tcBorders>
              <w:bottom w:val="single" w:sz="48" w:space="0" w:color="E7E6E6" w:themeColor="background2"/>
            </w:tcBorders>
            <w:vAlign w:val="center"/>
          </w:tcPr>
          <w:p w14:paraId="3C7E1040" w14:textId="77777777" w:rsidR="009336FB" w:rsidRPr="00E13DA8" w:rsidRDefault="009336FB" w:rsidP="003B1137">
            <w:pPr>
              <w:pStyle w:val="Heading1"/>
              <w:jc w:val="center"/>
              <w:rPr>
                <w:rFonts w:ascii="Centaur" w:hAnsi="Centaur"/>
              </w:rPr>
            </w:pPr>
            <w:r w:rsidRPr="00E13DA8">
              <w:rPr>
                <w:rFonts w:ascii="Centaur" w:hAnsi="Centaur"/>
              </w:rPr>
              <w:t>Stephen lacey</w:t>
            </w:r>
          </w:p>
          <w:p w14:paraId="4B4228F6" w14:textId="77777777" w:rsidR="009336FB" w:rsidRPr="00E13DA8" w:rsidRDefault="009336FB" w:rsidP="003B1137">
            <w:pPr>
              <w:pStyle w:val="Heading2"/>
              <w:jc w:val="center"/>
              <w:rPr>
                <w:rFonts w:ascii="Centaur" w:hAnsi="Centaur"/>
                <w:sz w:val="20"/>
                <w:szCs w:val="20"/>
              </w:rPr>
            </w:pPr>
            <w:r w:rsidRPr="00E13DA8">
              <w:rPr>
                <w:rFonts w:ascii="Centaur" w:hAnsi="Centaur"/>
                <w:sz w:val="20"/>
                <w:szCs w:val="20"/>
              </w:rPr>
              <w:t>TRAINEE SOLICITOR APPLICANT</w:t>
            </w:r>
          </w:p>
        </w:tc>
      </w:tr>
      <w:tr w:rsidR="009336FB" w14:paraId="3580F36D" w14:textId="77777777" w:rsidTr="003B1137">
        <w:trPr>
          <w:trHeight w:val="1214"/>
        </w:trPr>
        <w:tc>
          <w:tcPr>
            <w:tcW w:w="3596" w:type="dxa"/>
            <w:tcBorders>
              <w:top w:val="single" w:sz="48" w:space="0" w:color="E7E6E6" w:themeColor="background2"/>
            </w:tcBorders>
          </w:tcPr>
          <w:p w14:paraId="257F7224" w14:textId="77777777" w:rsidR="009336FB" w:rsidRDefault="009336FB" w:rsidP="003B1137"/>
        </w:tc>
        <w:tc>
          <w:tcPr>
            <w:tcW w:w="3597" w:type="dxa"/>
            <w:tcBorders>
              <w:top w:val="single" w:sz="48" w:space="0" w:color="E7E6E6" w:themeColor="background2"/>
            </w:tcBorders>
          </w:tcPr>
          <w:p w14:paraId="254A97C3" w14:textId="77777777" w:rsidR="009336FB" w:rsidRDefault="009336FB" w:rsidP="003B1137"/>
        </w:tc>
        <w:tc>
          <w:tcPr>
            <w:tcW w:w="3597" w:type="dxa"/>
            <w:tcBorders>
              <w:top w:val="single" w:sz="48" w:space="0" w:color="E7E6E6" w:themeColor="background2"/>
            </w:tcBorders>
          </w:tcPr>
          <w:p w14:paraId="39ACCEA9" w14:textId="77777777" w:rsidR="009336FB" w:rsidRDefault="009336FB" w:rsidP="003B1137"/>
        </w:tc>
      </w:tr>
      <w:tr w:rsidR="009336FB" w14:paraId="6EC710FC" w14:textId="77777777" w:rsidTr="003B1137">
        <w:trPr>
          <w:trHeight w:val="567"/>
        </w:trPr>
        <w:tc>
          <w:tcPr>
            <w:tcW w:w="3596" w:type="dxa"/>
            <w:tcBorders>
              <w:bottom w:val="single" w:sz="24" w:space="0" w:color="44546A" w:themeColor="text2"/>
            </w:tcBorders>
            <w:vAlign w:val="center"/>
          </w:tcPr>
          <w:p w14:paraId="2F0761C2" w14:textId="77777777" w:rsidR="009336FB" w:rsidRPr="00E13DA8" w:rsidRDefault="009336FB" w:rsidP="003B1137">
            <w:pPr>
              <w:pStyle w:val="Heading3"/>
              <w:jc w:val="right"/>
              <w:rPr>
                <w:rFonts w:ascii="Earlsfort" w:hAnsi="Earlsfort"/>
                <w:color w:val="auto"/>
              </w:rPr>
            </w:pPr>
            <w:r>
              <w:rPr>
                <w:rFonts w:ascii="Earlsfort" w:hAnsi="Earlsfort"/>
                <w:color w:val="auto"/>
              </w:rPr>
              <w:t>Byrnewallace</w:t>
            </w:r>
          </w:p>
        </w:tc>
        <w:tc>
          <w:tcPr>
            <w:tcW w:w="7194" w:type="dxa"/>
            <w:gridSpan w:val="2"/>
            <w:vAlign w:val="center"/>
          </w:tcPr>
          <w:p w14:paraId="493E1C0E" w14:textId="77777777" w:rsidR="009336FB" w:rsidRPr="00E13DA8" w:rsidRDefault="009336FB" w:rsidP="003B1137">
            <w:pPr>
              <w:pStyle w:val="Heading3"/>
              <w:rPr>
                <w:rFonts w:ascii="Earlsfort" w:hAnsi="Earlsfort"/>
                <w:b w:val="0"/>
                <w:bCs/>
                <w:color w:val="auto"/>
              </w:rPr>
            </w:pPr>
            <w:r w:rsidRPr="00E13DA8">
              <w:rPr>
                <w:rFonts w:ascii="Earlsfort" w:hAnsi="Earlsfort"/>
                <w:b w:val="0"/>
                <w:bCs/>
                <w:color w:val="auto"/>
              </w:rPr>
              <w:t xml:space="preserve">DEAR </w:t>
            </w:r>
            <w:proofErr w:type="gramStart"/>
            <w:r w:rsidR="0018772F" w:rsidRPr="0018772F">
              <w:rPr>
                <w:rFonts w:ascii="Earlsfort" w:hAnsi="Earlsfort"/>
                <w:b w:val="0"/>
                <w:bCs/>
                <w:color w:val="auto"/>
              </w:rPr>
              <w:t>Ciara Loftus</w:t>
            </w:r>
            <w:proofErr w:type="gramEnd"/>
          </w:p>
        </w:tc>
      </w:tr>
      <w:tr w:rsidR="009336FB" w14:paraId="4AB54891" w14:textId="77777777" w:rsidTr="003B1137">
        <w:trPr>
          <w:trHeight w:val="9832"/>
        </w:trPr>
        <w:tc>
          <w:tcPr>
            <w:tcW w:w="3596" w:type="dxa"/>
            <w:tcBorders>
              <w:top w:val="single" w:sz="24" w:space="0" w:color="44546A" w:themeColor="text2"/>
              <w:bottom w:val="single" w:sz="48" w:space="0" w:color="E7E6E6" w:themeColor="background2"/>
            </w:tcBorders>
          </w:tcPr>
          <w:p w14:paraId="65E393D2" w14:textId="77777777" w:rsidR="009336FB" w:rsidRPr="00E13DA8" w:rsidRDefault="009336FB" w:rsidP="003B1137">
            <w:pPr>
              <w:pStyle w:val="Text"/>
              <w:jc w:val="right"/>
              <w:rPr>
                <w:color w:val="262626" w:themeColor="text1" w:themeTint="D9"/>
              </w:rPr>
            </w:pPr>
            <w:r w:rsidRPr="00E13DA8">
              <w:rPr>
                <w:color w:val="262626" w:themeColor="text1" w:themeTint="D9"/>
              </w:rPr>
              <w:t>01/10/2023</w:t>
            </w:r>
          </w:p>
          <w:p w14:paraId="66AADE4A" w14:textId="77777777" w:rsidR="009336FB" w:rsidRDefault="0018772F" w:rsidP="0018772F">
            <w:pPr>
              <w:pStyle w:val="Text"/>
              <w:jc w:val="right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Ciara Loftus</w:t>
            </w:r>
          </w:p>
          <w:p w14:paraId="441EB884" w14:textId="77777777" w:rsidR="0018772F" w:rsidRDefault="0018772F" w:rsidP="0018772F">
            <w:pPr>
              <w:pStyle w:val="Text"/>
              <w:jc w:val="right"/>
            </w:pPr>
            <w:r>
              <w:t>HR Manager</w:t>
            </w:r>
          </w:p>
          <w:p w14:paraId="69996E8D" w14:textId="77777777" w:rsidR="0018772F" w:rsidRDefault="0018772F" w:rsidP="0018772F">
            <w:pPr>
              <w:pStyle w:val="Text"/>
              <w:jc w:val="right"/>
            </w:pPr>
            <w:proofErr w:type="spellStart"/>
            <w:r>
              <w:t>ByrneWallace</w:t>
            </w:r>
            <w:proofErr w:type="spellEnd"/>
            <w:r>
              <w:t xml:space="preserve"> LLP</w:t>
            </w:r>
          </w:p>
          <w:p w14:paraId="3E3305D1" w14:textId="77777777" w:rsidR="0018772F" w:rsidRDefault="0018772F" w:rsidP="0018772F">
            <w:pPr>
              <w:pStyle w:val="Text"/>
              <w:jc w:val="right"/>
            </w:pPr>
            <w:r>
              <w:t>88 Harcourt Street, Dublin 2</w:t>
            </w:r>
          </w:p>
          <w:p w14:paraId="467300A9" w14:textId="77777777" w:rsidR="0018772F" w:rsidRDefault="0018772F" w:rsidP="0018772F">
            <w:pPr>
              <w:pStyle w:val="Text"/>
              <w:jc w:val="right"/>
            </w:pPr>
            <w:r>
              <w:t>T: +353 1 691 5000</w:t>
            </w:r>
          </w:p>
        </w:tc>
        <w:tc>
          <w:tcPr>
            <w:tcW w:w="7194" w:type="dxa"/>
            <w:gridSpan w:val="2"/>
            <w:tcBorders>
              <w:bottom w:val="single" w:sz="48" w:space="0" w:color="E7E6E6" w:themeColor="background2"/>
            </w:tcBorders>
          </w:tcPr>
          <w:p w14:paraId="44ED3626" w14:textId="77777777" w:rsidR="009336FB" w:rsidRDefault="009336FB" w:rsidP="003B1137">
            <w:pPr>
              <w:pStyle w:val="Text"/>
              <w:jc w:val="both"/>
            </w:pPr>
            <w:r>
              <w:t xml:space="preserve">I am writing to express my sincere interest in the Trainee Solicitor position at </w:t>
            </w:r>
            <w:proofErr w:type="spellStart"/>
            <w:r w:rsidR="0018772F">
              <w:t>ByrneWallace</w:t>
            </w:r>
            <w:proofErr w:type="spellEnd"/>
            <w:r>
              <w:t xml:space="preserve">. As a top-ranking law graduate with a </w:t>
            </w:r>
            <w:r w:rsidR="0018772F">
              <w:t xml:space="preserve">deep </w:t>
            </w:r>
            <w:r>
              <w:t xml:space="preserve">passion for law and a proven record of academic excellence, I am eager to embark on a career journey with </w:t>
            </w:r>
            <w:proofErr w:type="spellStart"/>
            <w:r w:rsidR="0018772F">
              <w:t>ByrneWallace</w:t>
            </w:r>
            <w:proofErr w:type="spellEnd"/>
            <w:r>
              <w:t>, a firm renowned for its commitment to legal excellence.</w:t>
            </w:r>
          </w:p>
          <w:p w14:paraId="5B433914" w14:textId="77777777" w:rsidR="009336FB" w:rsidRDefault="009336FB" w:rsidP="003B1137">
            <w:pPr>
              <w:pStyle w:val="Text"/>
              <w:jc w:val="both"/>
            </w:pPr>
            <w:r>
              <w:t xml:space="preserve">My own legal journey has been marked by a commitment to excellence and a dedication to expanding my legal acumen. My LL.M. from Trinity College Dublin, where I achieved the </w:t>
            </w:r>
            <w:proofErr w:type="spellStart"/>
            <w:r>
              <w:t>programme's</w:t>
            </w:r>
            <w:proofErr w:type="spellEnd"/>
            <w:r>
              <w:t xml:space="preserve"> highest ranking, highlights my exceptional conscientiousness, comprehensive legal knowledge, ambition, and dedication. Complementing this, I hold an LL.B. (First Class </w:t>
            </w:r>
            <w:proofErr w:type="spellStart"/>
            <w:r>
              <w:t>Honours</w:t>
            </w:r>
            <w:proofErr w:type="spellEnd"/>
            <w:r>
              <w:t xml:space="preserve">) from </w:t>
            </w:r>
            <w:proofErr w:type="gramStart"/>
            <w:r>
              <w:t>South East</w:t>
            </w:r>
            <w:proofErr w:type="gramEnd"/>
            <w:r>
              <w:t xml:space="preserve"> Technological University and have successfully completed the Supreme Court's Chief Justice Placement </w:t>
            </w:r>
            <w:proofErr w:type="spellStart"/>
            <w:r>
              <w:t>Programme</w:t>
            </w:r>
            <w:proofErr w:type="spellEnd"/>
            <w:r>
              <w:t>.</w:t>
            </w:r>
          </w:p>
          <w:p w14:paraId="3CF195F9" w14:textId="77777777" w:rsidR="0018772F" w:rsidRDefault="009336FB" w:rsidP="003B1137">
            <w:pPr>
              <w:pStyle w:val="Text"/>
              <w:jc w:val="both"/>
            </w:pPr>
            <w:r>
              <w:t xml:space="preserve">During my LL.M. studies, I excelled across a diverse array of law modules, including EU Financial Services Law, Data Protection: Law Policy, EU Employment Law, EU Aviation Law, Law and Risk, and AI, Ethics, Regulation. These experiences have honed my legal acumen across broad legal domains, making me well-prepared to contribute effectively to a dynamic legal setting. </w:t>
            </w:r>
          </w:p>
          <w:p w14:paraId="1B1345E7" w14:textId="77777777" w:rsidR="009336FB" w:rsidRDefault="009336FB" w:rsidP="003B1137">
            <w:pPr>
              <w:pStyle w:val="Text"/>
              <w:jc w:val="both"/>
            </w:pPr>
            <w:r>
              <w:t>My LL.M. thesis, titled "Privacy in Peril: Unveiling Fundamental Shortcomings of the European Commission's Proposed Artificial Intelligence Act," received a prestigious distinction with a remarkable grade of 75%. This research critically assessed the effectiveness of the Proposed AI Act in safeguarding privacy rights of EU citizens,</w:t>
            </w:r>
            <w:r w:rsidRPr="009F7022">
              <w:t xml:space="preserve"> highlighting my analytical abilities in </w:t>
            </w:r>
            <w:r>
              <w:t xml:space="preserve">handling </w:t>
            </w:r>
            <w:r w:rsidRPr="009F7022">
              <w:t>contemporary and evolving legal challenges.</w:t>
            </w:r>
          </w:p>
          <w:p w14:paraId="4D6D7D98" w14:textId="77777777" w:rsidR="009336FB" w:rsidRDefault="009336FB" w:rsidP="003B1137">
            <w:pPr>
              <w:pStyle w:val="Text"/>
            </w:pPr>
          </w:p>
          <w:p w14:paraId="7C77FF6A" w14:textId="77777777" w:rsidR="009336FB" w:rsidRDefault="009336FB" w:rsidP="003B1137">
            <w:pPr>
              <w:pStyle w:val="Text"/>
              <w:jc w:val="both"/>
            </w:pPr>
            <w:r>
              <w:lastRenderedPageBreak/>
              <w:t xml:space="preserve">Furthermore, my involvement in the Chief Justice Placement </w:t>
            </w:r>
            <w:proofErr w:type="spellStart"/>
            <w:r>
              <w:t>Programme</w:t>
            </w:r>
            <w:proofErr w:type="spellEnd"/>
            <w:r>
              <w:t xml:space="preserve"> at the Superior Courts of Ireland allowed me to gain invaluable experience as a personal assistant to Hon. Mr. Justice Michael Quinn and Hon. Mr. Justice Conor Dignam of the High Court. I conducted comprehensive legal research, attended court proceedings, and assisted the judges within chambers, showcasing my ability to work diligently in a team and adapt to diverse legal challenges.</w:t>
            </w:r>
          </w:p>
          <w:p w14:paraId="228E857D" w14:textId="77777777" w:rsidR="009336FB" w:rsidRDefault="009336FB" w:rsidP="003B1137">
            <w:pPr>
              <w:pStyle w:val="Text"/>
              <w:jc w:val="both"/>
            </w:pPr>
            <w:r>
              <w:t xml:space="preserve">I am excited about the opportunity to contribute my legal knowledge, ambition, and dedication to </w:t>
            </w:r>
            <w:proofErr w:type="spellStart"/>
            <w:r w:rsidR="0018772F">
              <w:t>ByrneWallace</w:t>
            </w:r>
            <w:r>
              <w:t>'s</w:t>
            </w:r>
            <w:proofErr w:type="spellEnd"/>
            <w:r>
              <w:t xml:space="preserve"> professional team. I look forward to the possibility of discussing how my skills and experiences can be a valuable asset to your firm.</w:t>
            </w:r>
          </w:p>
          <w:p w14:paraId="50A3C92D" w14:textId="7424DD7A" w:rsidR="009336FB" w:rsidRDefault="009336FB" w:rsidP="003B1137">
            <w:pPr>
              <w:pStyle w:val="Text"/>
              <w:jc w:val="both"/>
            </w:pPr>
            <w:r>
              <w:t>Thank you for considering my application. I have attached my CV for your reference. Please feel free to contact me at 083 095 9110 or at slacey747@gmail.com to arrange an interview.</w:t>
            </w:r>
            <w:r w:rsidR="00025451">
              <w:t>0</w:t>
            </w:r>
          </w:p>
          <w:p w14:paraId="3669A91A" w14:textId="77777777" w:rsidR="009336FB" w:rsidRDefault="009336FB" w:rsidP="003B1137">
            <w:pPr>
              <w:pStyle w:val="Text"/>
            </w:pPr>
          </w:p>
          <w:p w14:paraId="0E89178D" w14:textId="77777777" w:rsidR="009336FB" w:rsidRDefault="009336FB" w:rsidP="003B1137">
            <w:pPr>
              <w:pStyle w:val="Text"/>
            </w:pPr>
          </w:p>
          <w:p w14:paraId="3C592C2D" w14:textId="77777777" w:rsidR="009336FB" w:rsidRDefault="009336FB" w:rsidP="003B1137">
            <w:pPr>
              <w:pStyle w:val="Text"/>
            </w:pPr>
            <w:sdt>
              <w:sdtPr>
                <w:id w:val="965705433"/>
                <w:placeholder>
                  <w:docPart w:val="55CA9683A7C6450FAEE42A1A753AF4F3"/>
                </w:placeholder>
                <w:temporary/>
                <w:showingPlcHdr/>
                <w15:appearance w15:val="hidden"/>
              </w:sdtPr>
              <w:sdtContent>
                <w:r>
                  <w:t>Sincerely,</w:t>
                </w:r>
              </w:sdtContent>
            </w:sdt>
          </w:p>
          <w:p w14:paraId="44009DC7" w14:textId="77777777" w:rsidR="009336FB" w:rsidRDefault="009336FB" w:rsidP="003B1137">
            <w:pPr>
              <w:pStyle w:val="Text"/>
            </w:pPr>
          </w:p>
          <w:p w14:paraId="66B1B68E" w14:textId="77777777" w:rsidR="009336FB" w:rsidRPr="00E13DA8" w:rsidRDefault="009336FB" w:rsidP="003B1137">
            <w:pPr>
              <w:pStyle w:val="Text"/>
              <w:rPr>
                <w:b/>
                <w:bCs/>
              </w:rPr>
            </w:pPr>
            <w:r w:rsidRPr="00E13DA8">
              <w:rPr>
                <w:b/>
                <w:bCs/>
              </w:rPr>
              <w:t>Stephen Lacey</w:t>
            </w:r>
          </w:p>
        </w:tc>
      </w:tr>
    </w:tbl>
    <w:p w14:paraId="27ADBA7E" w14:textId="77777777" w:rsidR="009336FB" w:rsidRDefault="009336FB" w:rsidP="009336FB"/>
    <w:p w14:paraId="4ED8491E" w14:textId="77777777" w:rsidR="00670465" w:rsidRDefault="006F3E09"/>
    <w:sectPr w:rsidR="00670465" w:rsidSect="00D06709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Earlsfor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FB"/>
    <w:rsid w:val="00025451"/>
    <w:rsid w:val="00155295"/>
    <w:rsid w:val="0018772F"/>
    <w:rsid w:val="00267DF0"/>
    <w:rsid w:val="003B1BFA"/>
    <w:rsid w:val="00464CC8"/>
    <w:rsid w:val="004C5124"/>
    <w:rsid w:val="0053679F"/>
    <w:rsid w:val="00562742"/>
    <w:rsid w:val="006F3E09"/>
    <w:rsid w:val="0083011C"/>
    <w:rsid w:val="009336FB"/>
    <w:rsid w:val="009C09AF"/>
    <w:rsid w:val="00A3581C"/>
    <w:rsid w:val="00A51895"/>
    <w:rsid w:val="00B543E0"/>
    <w:rsid w:val="00B934AE"/>
    <w:rsid w:val="00E23E8C"/>
    <w:rsid w:val="00F0787F"/>
    <w:rsid w:val="00F90574"/>
    <w:rsid w:val="00FD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9F991"/>
  <w15:chartTrackingRefBased/>
  <w15:docId w15:val="{B990B049-6FD4-453A-902D-007B2A7C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9336FB"/>
    <w:pPr>
      <w:spacing w:after="0" w:line="240" w:lineRule="auto"/>
    </w:pPr>
    <w:rPr>
      <w:rFonts w:asciiTheme="minorHAnsi" w:hAnsiTheme="minorHAnsi" w:cstheme="minorBidi"/>
      <w:kern w:val="0"/>
      <w:sz w:val="16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336FB"/>
    <w:pPr>
      <w:keepNext/>
      <w:keepLines/>
      <w:outlineLvl w:val="0"/>
    </w:pPr>
    <w:rPr>
      <w:rFonts w:asciiTheme="majorHAnsi" w:eastAsiaTheme="majorEastAsia" w:hAnsiTheme="majorHAnsi" w:cs="Times New Roman (Headings CS)"/>
      <w:b/>
      <w:caps/>
      <w:color w:val="FFFFFF" w:themeColor="background1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9336FB"/>
    <w:pPr>
      <w:keepNext/>
      <w:keepLines/>
      <w:spacing w:before="40"/>
      <w:outlineLvl w:val="1"/>
    </w:pPr>
    <w:rPr>
      <w:rFonts w:eastAsiaTheme="majorEastAsia" w:cs="Times New Roman (Headings CS)"/>
      <w:caps/>
      <w:color w:val="FFFFFF" w:themeColor="background1"/>
      <w:spacing w:val="8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9336FB"/>
    <w:pPr>
      <w:keepNext/>
      <w:keepLines/>
      <w:ind w:left="113"/>
      <w:outlineLvl w:val="2"/>
    </w:pPr>
    <w:rPr>
      <w:rFonts w:asciiTheme="majorHAnsi" w:eastAsiaTheme="majorEastAsia" w:hAnsiTheme="majorHAnsi" w:cs="Times New Roman (Headings CS)"/>
      <w:b/>
      <w:caps/>
      <w:color w:val="44546A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36FB"/>
    <w:rPr>
      <w:rFonts w:asciiTheme="majorHAnsi" w:eastAsiaTheme="majorEastAsia" w:hAnsiTheme="majorHAnsi" w:cs="Times New Roman (Headings CS)"/>
      <w:b/>
      <w:caps/>
      <w:color w:val="FFFFFF" w:themeColor="background1"/>
      <w:kern w:val="0"/>
      <w:sz w:val="64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9336FB"/>
    <w:rPr>
      <w:rFonts w:asciiTheme="minorHAnsi" w:eastAsiaTheme="majorEastAsia" w:hAnsiTheme="minorHAnsi" w:cs="Times New Roman (Headings CS)"/>
      <w:caps/>
      <w:color w:val="FFFFFF" w:themeColor="background1"/>
      <w:spacing w:val="80"/>
      <w:kern w:val="0"/>
      <w:sz w:val="3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2"/>
    <w:rsid w:val="009336FB"/>
    <w:rPr>
      <w:rFonts w:asciiTheme="majorHAnsi" w:eastAsiaTheme="majorEastAsia" w:hAnsiTheme="majorHAnsi" w:cs="Times New Roman (Headings CS)"/>
      <w:b/>
      <w:caps/>
      <w:color w:val="44546A" w:themeColor="text2"/>
      <w:kern w:val="0"/>
      <w:sz w:val="28"/>
      <w:lang w:val="en-US"/>
      <w14:ligatures w14:val="none"/>
    </w:rPr>
  </w:style>
  <w:style w:type="table" w:styleId="TableGrid">
    <w:name w:val="Table Grid"/>
    <w:basedOn w:val="TableNormal"/>
    <w:uiPriority w:val="39"/>
    <w:rsid w:val="009336FB"/>
    <w:pPr>
      <w:spacing w:after="0" w:line="240" w:lineRule="auto"/>
    </w:pPr>
    <w:rPr>
      <w:rFonts w:asciiTheme="minorHAnsi" w:hAnsiTheme="minorHAnsi" w:cstheme="minorBid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uiPriority w:val="3"/>
    <w:qFormat/>
    <w:rsid w:val="009336FB"/>
    <w:pPr>
      <w:spacing w:before="120" w:line="336" w:lineRule="auto"/>
      <w:ind w:left="113"/>
    </w:pPr>
    <w:rPr>
      <w:color w:val="404040" w:themeColor="text1" w:themeTint="BF"/>
      <w:sz w:val="22"/>
    </w:rPr>
  </w:style>
  <w:style w:type="paragraph" w:customStyle="1" w:styleId="TextAlt">
    <w:name w:val="Text Alt"/>
    <w:basedOn w:val="Text"/>
    <w:uiPriority w:val="4"/>
    <w:qFormat/>
    <w:rsid w:val="009336FB"/>
    <w:pPr>
      <w:jc w:val="right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C512DC43A948D3925F4260E8C21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86A47-92ED-44BD-AC48-71DC3F028216}"/>
      </w:docPartPr>
      <w:docPartBody>
        <w:p w:rsidR="00000000" w:rsidRDefault="00E53916" w:rsidP="00E53916">
          <w:pPr>
            <w:pStyle w:val="86C512DC43A948D3925F4260E8C21A74"/>
          </w:pPr>
          <w:r w:rsidRPr="00B47126">
            <w:t>[Address]</w:t>
          </w:r>
        </w:p>
      </w:docPartBody>
    </w:docPart>
    <w:docPart>
      <w:docPartPr>
        <w:name w:val="55CA9683A7C6450FAEE42A1A753AF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00B3-DCB0-4A62-8C02-D518BAB38B9A}"/>
      </w:docPartPr>
      <w:docPartBody>
        <w:p w:rsidR="00000000" w:rsidRDefault="00E53916" w:rsidP="00E53916">
          <w:pPr>
            <w:pStyle w:val="55CA9683A7C6450FAEE42A1A753AF4F3"/>
          </w:pPr>
          <w:r>
            <w:t>Sincerely,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Earlsfort">
    <w:altName w:val="Cambria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16"/>
    <w:rsid w:val="00E5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C512DC43A948D3925F4260E8C21A74">
    <w:name w:val="86C512DC43A948D3925F4260E8C21A74"/>
    <w:rsid w:val="00E53916"/>
  </w:style>
  <w:style w:type="paragraph" w:customStyle="1" w:styleId="55CA9683A7C6450FAEE42A1A753AF4F3">
    <w:name w:val="55CA9683A7C6450FAEE42A1A753AF4F3"/>
    <w:rsid w:val="00E539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D87C43273B141A6B076D4550FCEB9" ma:contentTypeVersion="4" ma:contentTypeDescription="Create a new document." ma:contentTypeScope="" ma:versionID="a752968b008f59b0dfe1d7a8fdad90c9">
  <xsd:schema xmlns:xsd="http://www.w3.org/2001/XMLSchema" xmlns:xs="http://www.w3.org/2001/XMLSchema" xmlns:p="http://schemas.microsoft.com/office/2006/metadata/properties" xmlns:ns3="6954a2d6-df98-4518-ac97-0d5bcbbc4c56" targetNamespace="http://schemas.microsoft.com/office/2006/metadata/properties" ma:root="true" ma:fieldsID="ab3265f67f4779fa2d53713c4f57c74f" ns3:_="">
    <xsd:import namespace="6954a2d6-df98-4518-ac97-0d5bcbbc4c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4a2d6-df98-4518-ac97-0d5bcbbc4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54a2d6-df98-4518-ac97-0d5bcbbc4c56" xsi:nil="true"/>
  </documentManagement>
</p:properties>
</file>

<file path=customXml/itemProps1.xml><?xml version="1.0" encoding="utf-8"?>
<ds:datastoreItem xmlns:ds="http://schemas.openxmlformats.org/officeDocument/2006/customXml" ds:itemID="{4237F113-A329-49CD-9AC9-26849C79D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54a2d6-df98-4518-ac97-0d5bcbbc4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03DD2B-65CC-49CE-B252-459617D81A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29426-ECB2-488B-AAE9-AF494255F5B1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6954a2d6-df98-4518-ac97-0d5bcbbc4c5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2381</Characters>
  <Application>Microsoft Office Word</Application>
  <DocSecurity>0</DocSecurity>
  <Lines>61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Lacey</dc:creator>
  <cp:keywords/>
  <dc:description/>
  <cp:lastModifiedBy>Stephen Lacey</cp:lastModifiedBy>
  <cp:revision>2</cp:revision>
  <dcterms:created xsi:type="dcterms:W3CDTF">2023-10-03T18:11:00Z</dcterms:created>
  <dcterms:modified xsi:type="dcterms:W3CDTF">2023-10-03T18:11:00Z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0x010100FB8D87C43273B141A6B076D4550FCEB9</vt:lpwstr>
  </property>
</Properties>
</file>