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pStyle w:val="Title"/>
        <w:rPr>
          <w:b w:val="0"/>
        </w:rPr>
      </w:pPr>
      <w:r>
        <w:rPr>
          <w:b w:val="0"/>
          <w:color w:val="92368D"/>
          <w:spacing w:val="-2"/>
        </w:rPr>
        <w:t>Corporate</w:t>
      </w:r>
    </w:p>
    <w:p>
      <w:pPr>
        <w:pStyle w:val="Heading1"/>
        <w:spacing w:line="271" w:lineRule="auto" w:before="131"/>
        <w:ind w:right="887"/>
        <w:rPr>
          <w:b w:val="0"/>
        </w:rPr>
      </w:pPr>
      <w:r>
        <w:rPr>
          <w:b w:val="0"/>
        </w:rPr>
        <w:t>As a leading corporate practice in Ireland, the ByrneWallace LLP Corporate</w:t>
      </w:r>
      <w:r>
        <w:rPr>
          <w:b w:val="0"/>
          <w:spacing w:val="-7"/>
        </w:rPr>
        <w:t> </w:t>
      </w:r>
      <w:r>
        <w:rPr>
          <w:b w:val="0"/>
        </w:rPr>
        <w:t>Group</w:t>
      </w:r>
      <w:r>
        <w:rPr>
          <w:b w:val="0"/>
          <w:spacing w:val="-7"/>
        </w:rPr>
        <w:t> </w:t>
      </w:r>
      <w:r>
        <w:rPr>
          <w:b w:val="0"/>
        </w:rPr>
        <w:t>provides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dynamic,</w:t>
      </w:r>
      <w:r>
        <w:rPr>
          <w:b w:val="0"/>
          <w:spacing w:val="-7"/>
        </w:rPr>
        <w:t> </w:t>
      </w:r>
      <w:r>
        <w:rPr>
          <w:b w:val="0"/>
        </w:rPr>
        <w:t>committed</w:t>
      </w:r>
      <w:r>
        <w:rPr>
          <w:b w:val="0"/>
          <w:spacing w:val="-7"/>
        </w:rPr>
        <w:t> </w:t>
      </w:r>
      <w:r>
        <w:rPr>
          <w:b w:val="0"/>
        </w:rPr>
        <w:t>and</w:t>
      </w:r>
      <w:r>
        <w:rPr>
          <w:b w:val="0"/>
          <w:spacing w:val="-7"/>
        </w:rPr>
        <w:t> </w:t>
      </w:r>
      <w:r>
        <w:rPr>
          <w:b w:val="0"/>
        </w:rPr>
        <w:t>experienced</w:t>
      </w:r>
      <w:r>
        <w:rPr>
          <w:b w:val="0"/>
          <w:spacing w:val="-7"/>
        </w:rPr>
        <w:t> </w:t>
      </w:r>
      <w:r>
        <w:rPr>
          <w:b w:val="0"/>
        </w:rPr>
        <w:t>service to domestic and international clients across a wide range of sectors.</w:t>
      </w:r>
    </w:p>
    <w:p>
      <w:pPr>
        <w:pStyle w:val="BodyText"/>
        <w:rPr>
          <w:b w:val="0"/>
          <w:sz w:val="14"/>
        </w:rPr>
      </w:pPr>
    </w:p>
    <w:p>
      <w:pPr>
        <w:spacing w:after="0"/>
        <w:rPr>
          <w:sz w:val="14"/>
        </w:rPr>
        <w:sectPr>
          <w:footerReference w:type="default" r:id="rId5"/>
          <w:type w:val="continuous"/>
          <w:pgSz w:w="11910" w:h="16840"/>
          <w:pgMar w:footer="340" w:header="0" w:top="0" w:bottom="520" w:left="1020" w:right="0"/>
          <w:pgNumType w:start="1"/>
        </w:sectPr>
      </w:pPr>
    </w:p>
    <w:p>
      <w:pPr>
        <w:spacing w:before="100"/>
        <w:ind w:left="113" w:right="0" w:firstLine="0"/>
        <w:jc w:val="left"/>
        <w:rPr>
          <w:rFonts w:ascii="Avenir LT Std 45 Book"/>
          <w:b w:val="0"/>
          <w:sz w:val="30"/>
        </w:rPr>
      </w:pPr>
      <w:r>
        <w:rPr/>
        <w:pict>
          <v:group style="position:absolute;margin-left:0pt;margin-top:.000015pt;width:595.3pt;height:230.1pt;mso-position-horizontal-relative:page;mso-position-vertical-relative:page;z-index:15728640" id="docshapegroup4" coordorigin="0,0" coordsize="11906,4602">
            <v:shape style="position:absolute;left:0;top:0;width:9752;height:4602" id="docshape5" coordorigin="0,0" coordsize="9752,4602" path="m9751,0l0,0,0,4602,8022,4602,9751,0xe" filled="true" fillcolor="#383c3a" stroked="false">
              <v:path arrowok="t"/>
              <v:fill type="solid"/>
            </v:shape>
            <v:shape style="position:absolute;left:5053;top:0;width:6852;height:4602" type="#_x0000_t75" id="docshape6" stroked="false">
              <v:imagedata r:id="rId6" o:title=""/>
            </v:shape>
            <v:shape style="position:absolute;left:0;top:0;width:11906;height:4602" id="docshape7" coordorigin="0,0" coordsize="11906,4602" path="m6321,0l0,0,0,4602,4592,4602,6321,0xm11906,0l9397,0,11126,4602,11906,4602,11906,0xe" filled="true" fillcolor="#000000" stroked="false">
              <v:path arrowok="t"/>
              <v:fill opacity="39321f" type="solid"/>
            </v:shape>
            <v:rect style="position:absolute;left:0;top:1700;width:3686;height:1333" id="docshape8" filled="true" fillcolor="#842b91" stroked="false">
              <v:fill type="solid"/>
            </v:rect>
            <v:shape style="position:absolute;left:2077;top:1966;width:1221;height:782" id="docshape9" coordorigin="2077,1967" coordsize="1221,782" path="m2346,2219l2335,2173,2310,2146,2300,2141,2291,2137,2291,2220,2284,2256,2265,2279,2239,2291,2209,2296,2161,2296,2161,2141,2189,2141,2203,2141,2234,2144,2262,2156,2283,2180,2291,2220,2291,2137,2282,2133,2263,2127,2285,2120,2289,2118,2309,2106,2327,2083,2334,2049,2328,2015,2310,1990,2309,1989,2281,1976,2281,2052,2272,2091,2251,2110,2226,2117,2206,2118,2161,2118,2161,1990,2189,1990,2215,1990,2234,1993,2256,2002,2274,2021,2281,2052,2281,1976,2275,1973,2223,1967,2183,1967,2077,1967,2077,1981,2096,1985,2107,1995,2111,2008,2112,2020,2112,2265,2112,2276,2108,2289,2098,2300,2078,2305,2078,2319,2225,2319,2263,2315,2302,2300,2307,2296,2334,2269,2346,2219xm2650,1967l2546,1967,2546,1981,2568,1985,2577,1995,2578,2007,2574,2019,2518,2133,2511,2146,2446,2018,2442,2007,2443,1995,2453,1985,2476,1981,2476,1967,2346,1967,2346,1981,2367,1987,2380,1997,2389,2009,2474,2173,2474,2266,2474,2277,2470,2290,2460,2301,2440,2305,2440,2319,2559,2319,2559,2305,2538,2301,2528,2290,2524,2277,2523,2266,2523,2173,2608,2010,2616,1996,2630,1986,2650,1981,2650,1967xm2977,2305l2960,2301,2945,2290,2934,2277,2926,2262,2918,2246,2908,2229,2899,2212,2889,2195,2881,2181,2869,2167,2853,2154,2844,2149,2831,2143,2866,2132,2872,2128,2896,2112,2917,2085,2924,2051,2918,2017,2899,1990,2899,1990,2870,1976,2870,2055,2860,2095,2835,2117,2806,2126,2785,2128,2753,2128,2753,1990,2793,1990,2812,1990,2838,1996,2860,2015,2870,2055,2870,1976,2863,1973,2804,1967,2804,1967,2780,1967,2774,1967,2669,1967,2669,1981,2688,1985,2698,1995,2703,2008,2704,2021,2704,2266,2703,2276,2699,2289,2689,2300,2669,2305,2669,2319,2788,2319,2788,2305,2768,2300,2757,2289,2753,2276,2753,2266,2753,2149,2773,2150,2779,2150,2793,2150,2805,2155,2817,2165,2830,2185,2847,2217,2867,2255,2886,2292,2899,2319,2977,2319,2977,2305xm3289,2651l3269,2647,3257,2670,3239,2695,3211,2715,3172,2724,3123,2716,3086,2690,3063,2642,3055,2569,3065,2498,3090,2447,3126,2418,3168,2407,3208,2414,3234,2432,3249,2456,3259,2479,3280,2476,3271,2404,3251,2397,3230,2391,3204,2386,3170,2384,3105,2397,3052,2434,3017,2492,3003,2569,3016,2657,3051,2712,3100,2740,3159,2748,3200,2746,3230,2740,3253,2733,3271,2726,3289,2651xm3298,1967l3199,1967,3199,1981,3218,1985,3229,1996,3233,2009,3233,2020,3233,2235,3079,1967,2993,1967,2993,1981,3013,1986,3023,1997,3027,2010,3028,2020,3028,2266,3027,2276,3023,2289,3013,2300,2993,2305,2993,2319,3092,2319,3092,2305,3073,2301,3063,2291,3058,2279,3057,2266,3058,2023,3230,2319,3263,2319,3263,2020,3264,2008,3268,1995,3279,1985,3298,1981,3298,1967xe" filled="true" fillcolor="#ffffff" stroked="false">
              <v:path arrowok="t"/>
              <v:fill type="solid"/>
            </v:shape>
            <v:shape style="position:absolute;left:3340;top:2389;width:258;height:353" type="#_x0000_t75" id="docshape10" stroked="false">
              <v:imagedata r:id="rId7" o:title=""/>
            </v:shape>
            <v:shape style="position:absolute;left:1781;top:2385;width:1208;height:358" id="docshape11" coordorigin="1781,2385" coordsize="1208,358" path="m2117,2728l2097,2725,2084,2715,2076,2702,2070,2688,2049,2624,2041,2601,1989,2447,1989,2447,1989,2601,1885,2601,1937,2447,1955,2497,1966,2529,1976,2559,1989,2601,1989,2447,1969,2386,1929,2386,1827,2687,1822,2701,1814,2714,1801,2725,1781,2728,1781,2743,1883,2743,1883,2728,1865,2726,1855,2718,1853,2706,1856,2690,1877,2624,1997,2624,2020,2691,2023,2701,2022,2714,2013,2724,1991,2728,1991,2743,2117,2743,2117,2728xm2988,2727l2968,2724,2956,2714,2948,2701,2942,2687,2920,2623,2912,2600,2860,2446,2860,2446,2860,2600,2756,2600,2808,2446,2826,2496,2837,2529,2847,2559,2860,2600,2860,2446,2840,2385,2800,2385,2699,2686,2693,2700,2686,2714,2673,2724,2653,2727,2652,2742,2755,2742,2754,2727,2736,2725,2727,2717,2724,2705,2727,2689,2749,2623,2868,2623,2891,2690,2894,2701,2893,2713,2884,2723,2863,2727,2863,2742,2988,2742,2988,2727xe" filled="true" fillcolor="#ffffff" stroked="false">
              <v:path arrowok="t"/>
              <v:fill type="solid"/>
            </v:shape>
            <v:shape style="position:absolute;left:3340;top:1966;width:258;height:353" type="#_x0000_t75" id="docshape12" stroked="false">
              <v:imagedata r:id="rId8" o:title=""/>
            </v:shape>
            <v:shape style="position:absolute;left:1340;top:2388;width:1308;height:354" id="docshape13" coordorigin="1341,2388" coordsize="1308,354" path="m1849,2388l1747,2388,1747,2403,1768,2407,1776,2417,1777,2430,1774,2442,1699,2681,1622,2388,1585,2388,1511,2681,1435,2440,1432,2429,1434,2417,1443,2407,1465,2403,1465,2388,1341,2388,1341,2403,1359,2407,1372,2416,1380,2429,1386,2443,1479,2742,1520,2742,1594,2463,1668,2742,1709,2742,1801,2444,1808,2428,1818,2415,1832,2406,1849,2403,1849,2388xm2387,2654l2366,2650,2351,2679,2333,2701,2310,2714,2280,2718,2218,2718,2218,2442,2218,2420,2222,2409,2233,2404,2253,2403,2253,2389,2134,2389,2134,2403,2154,2408,2165,2419,2169,2432,2169,2442,2169,2688,2165,2710,2156,2722,2144,2727,2134,2727,2134,2742,2365,2742,2387,2654xm2648,2654l2627,2650,2613,2679,2594,2700,2571,2714,2542,2718,2479,2718,2479,2442,2479,2421,2483,2409,2493,2405,2514,2404,2514,2389,2395,2389,2395,2404,2415,2408,2425,2419,2429,2432,2430,2443,2430,2688,2426,2710,2416,2722,2405,2726,2395,2727,2395,2742,2627,2742,2648,2654xe" filled="true" fillcolor="#ffffff" stroked="false">
              <v:path arrowok="t"/>
              <v:fill type="solid"/>
            </v:shape>
            <v:shape style="position:absolute;left:2442;top:3217;width:105;height:155" type="#_x0000_t75" id="docshape14" stroked="false">
              <v:imagedata r:id="rId9" o:title=""/>
            </v:shape>
            <v:shape style="position:absolute;left:2582;top:3216;width:364;height:158" type="#_x0000_t75" id="docshape15" stroked="false">
              <v:imagedata r:id="rId10" o:title=""/>
            </v:shape>
            <v:shape style="position:absolute;left:3043;top:3217;width:104;height:155" type="#_x0000_t75" id="docshape16" stroked="false">
              <v:imagedata r:id="rId11" o:title=""/>
            </v:shape>
            <v:shape style="position:absolute;left:3184;top:3217;width:48;height:155" id="docshape17" coordorigin="3185,3218" coordsize="48,155" path="m3232,3218l3185,3218,3185,3223,3191,3225,3193,3227,3198,3344,3198,3354,3185,3367,3185,3372,3232,3372,3232,3367,3226,3365,3223,3363,3219,3344,3219,3246,3232,3223,3232,3218xe" filled="true" fillcolor="#ffffff" stroked="false">
              <v:path arrowok="t"/>
              <v:fill type="solid"/>
            </v:shape>
            <v:shape style="position:absolute;left:3268;top:3217;width:323;height:155" type="#_x0000_t75" id="docshape18" stroked="false">
              <v:imagedata r:id="rId12" o:title=""/>
            </v:shape>
            <w10:wrap type="none"/>
          </v:group>
        </w:pict>
      </w:r>
      <w:r>
        <w:rPr>
          <w:rFonts w:ascii="Avenir LT Std 45 Book"/>
          <w:b w:val="0"/>
          <w:color w:val="92368D"/>
          <w:sz w:val="30"/>
        </w:rPr>
        <w:t>Our knowledge and </w:t>
      </w:r>
      <w:r>
        <w:rPr>
          <w:rFonts w:ascii="Avenir LT Std 45 Book"/>
          <w:b w:val="0"/>
          <w:color w:val="92368D"/>
          <w:spacing w:val="-2"/>
          <w:sz w:val="30"/>
        </w:rPr>
        <w:t>expertise</w:t>
      </w:r>
    </w:p>
    <w:p>
      <w:pPr>
        <w:pStyle w:val="BodyText"/>
        <w:spacing w:line="271" w:lineRule="auto" w:before="226"/>
        <w:ind w:left="113" w:right="354"/>
        <w:rPr>
          <w:b w:val="0"/>
        </w:rPr>
      </w:pPr>
      <w:r>
        <w:rPr>
          <w:b w:val="0"/>
        </w:rPr>
        <w:t>Our market leading Corporate Group is widely known for</w:t>
      </w:r>
      <w:r>
        <w:rPr>
          <w:b w:val="0"/>
          <w:spacing w:val="-5"/>
        </w:rPr>
        <w:t> </w:t>
      </w:r>
      <w:r>
        <w:rPr>
          <w:b w:val="0"/>
        </w:rPr>
        <w:t>its</w:t>
      </w:r>
      <w:r>
        <w:rPr>
          <w:b w:val="0"/>
          <w:spacing w:val="-5"/>
        </w:rPr>
        <w:t> </w:t>
      </w:r>
      <w:r>
        <w:rPr>
          <w:b w:val="0"/>
        </w:rPr>
        <w:t>capacity</w:t>
      </w:r>
      <w:r>
        <w:rPr>
          <w:b w:val="0"/>
          <w:spacing w:val="-5"/>
        </w:rPr>
        <w:t> </w:t>
      </w:r>
      <w:r>
        <w:rPr>
          <w:b w:val="0"/>
        </w:rPr>
        <w:t>to</w:t>
      </w:r>
      <w:r>
        <w:rPr>
          <w:b w:val="0"/>
          <w:spacing w:val="-5"/>
        </w:rPr>
        <w:t> </w:t>
      </w:r>
      <w:r>
        <w:rPr>
          <w:b w:val="0"/>
        </w:rPr>
        <w:t>manage</w:t>
      </w:r>
      <w:r>
        <w:rPr>
          <w:b w:val="0"/>
          <w:spacing w:val="-5"/>
        </w:rPr>
        <w:t> </w:t>
      </w:r>
      <w:r>
        <w:rPr>
          <w:b w:val="0"/>
        </w:rPr>
        <w:t>and</w:t>
      </w:r>
      <w:r>
        <w:rPr>
          <w:b w:val="0"/>
          <w:spacing w:val="-5"/>
        </w:rPr>
        <w:t> </w:t>
      </w:r>
      <w:r>
        <w:rPr>
          <w:b w:val="0"/>
        </w:rPr>
        <w:t>complete</w:t>
      </w:r>
      <w:r>
        <w:rPr>
          <w:b w:val="0"/>
          <w:spacing w:val="-5"/>
        </w:rPr>
        <w:t> </w:t>
      </w:r>
      <w:r>
        <w:rPr>
          <w:b w:val="0"/>
        </w:rPr>
        <w:t>even</w:t>
      </w:r>
      <w:r>
        <w:rPr>
          <w:b w:val="0"/>
          <w:spacing w:val="-5"/>
        </w:rPr>
        <w:t> </w:t>
      </w:r>
      <w:r>
        <w:rPr>
          <w:b w:val="0"/>
        </w:rPr>
        <w:t>the</w:t>
      </w:r>
      <w:r>
        <w:rPr>
          <w:b w:val="0"/>
          <w:spacing w:val="-5"/>
        </w:rPr>
        <w:t> </w:t>
      </w:r>
      <w:r>
        <w:rPr>
          <w:b w:val="0"/>
        </w:rPr>
        <w:t>most complex domestic and cross-border transactions in a client-focused, innovative, practical and approachable </w:t>
      </w:r>
      <w:r>
        <w:rPr>
          <w:b w:val="0"/>
          <w:spacing w:val="-2"/>
        </w:rPr>
        <w:t>manner.</w:t>
      </w:r>
    </w:p>
    <w:p>
      <w:pPr>
        <w:pStyle w:val="BodyText"/>
        <w:spacing w:before="1"/>
        <w:rPr>
          <w:b w:val="0"/>
          <w:sz w:val="20"/>
        </w:rPr>
      </w:pPr>
    </w:p>
    <w:p>
      <w:pPr>
        <w:pStyle w:val="BodyText"/>
        <w:spacing w:line="271" w:lineRule="auto"/>
        <w:ind w:left="113" w:right="27"/>
        <w:rPr>
          <w:b w:val="0"/>
        </w:rPr>
      </w:pPr>
      <w:r>
        <w:rPr>
          <w:b w:val="0"/>
        </w:rPr>
        <w:t>We are experts in advising on M&amp;A, Corporate Finance, Equity Capital Markets and related corporate practice areas.</w:t>
      </w:r>
      <w:r>
        <w:rPr>
          <w:b w:val="0"/>
          <w:spacing w:val="-7"/>
        </w:rPr>
        <w:t> </w:t>
      </w:r>
      <w:r>
        <w:rPr>
          <w:b w:val="0"/>
        </w:rPr>
        <w:t>We</w:t>
      </w:r>
      <w:r>
        <w:rPr>
          <w:b w:val="0"/>
          <w:spacing w:val="-7"/>
        </w:rPr>
        <w:t> </w:t>
      </w:r>
      <w:r>
        <w:rPr>
          <w:b w:val="0"/>
        </w:rPr>
        <w:t>advise</w:t>
      </w:r>
      <w:r>
        <w:rPr>
          <w:b w:val="0"/>
          <w:spacing w:val="-7"/>
        </w:rPr>
        <w:t> </w:t>
      </w:r>
      <w:r>
        <w:rPr>
          <w:b w:val="0"/>
        </w:rPr>
        <w:t>businesses</w:t>
      </w:r>
      <w:r>
        <w:rPr>
          <w:b w:val="0"/>
          <w:spacing w:val="-7"/>
        </w:rPr>
        <w:t> </w:t>
      </w:r>
      <w:r>
        <w:rPr>
          <w:b w:val="0"/>
        </w:rPr>
        <w:t>at</w:t>
      </w:r>
      <w:r>
        <w:rPr>
          <w:b w:val="0"/>
          <w:spacing w:val="-7"/>
        </w:rPr>
        <w:t> </w:t>
      </w:r>
      <w:r>
        <w:rPr>
          <w:b w:val="0"/>
        </w:rPr>
        <w:t>every</w:t>
      </w:r>
      <w:r>
        <w:rPr>
          <w:b w:val="0"/>
          <w:spacing w:val="-7"/>
        </w:rPr>
        <w:t> </w:t>
      </w:r>
      <w:r>
        <w:rPr>
          <w:b w:val="0"/>
        </w:rPr>
        <w:t>stage</w:t>
      </w:r>
      <w:r>
        <w:rPr>
          <w:b w:val="0"/>
          <w:spacing w:val="-7"/>
        </w:rPr>
        <w:t> </w:t>
      </w:r>
      <w:r>
        <w:rPr>
          <w:b w:val="0"/>
        </w:rPr>
        <w:t>of</w:t>
      </w:r>
      <w:r>
        <w:rPr>
          <w:b w:val="0"/>
          <w:spacing w:val="-7"/>
        </w:rPr>
        <w:t> </w:t>
      </w:r>
      <w:r>
        <w:rPr>
          <w:b w:val="0"/>
        </w:rPr>
        <w:t>development from establishment to early-stage fundraising, through expansion, equity and debt financing to restructuring, acquisition or listing, across the full spectrum of corporate transactions and structures.</w:t>
      </w:r>
    </w:p>
    <w:p>
      <w:pPr>
        <w:pStyle w:val="BodyText"/>
        <w:spacing w:before="11"/>
        <w:rPr>
          <w:b w:val="0"/>
          <w:sz w:val="19"/>
        </w:rPr>
      </w:pPr>
    </w:p>
    <w:p>
      <w:pPr>
        <w:pStyle w:val="Heading2"/>
      </w:pPr>
      <w:r>
        <w:rPr>
          <w:color w:val="92368D"/>
        </w:rPr>
        <w:t>Sector </w:t>
      </w:r>
      <w:r>
        <w:rPr>
          <w:color w:val="92368D"/>
          <w:spacing w:val="-5"/>
        </w:rPr>
        <w:t>Led</w:t>
      </w:r>
    </w:p>
    <w:p>
      <w:pPr>
        <w:pStyle w:val="BodyText"/>
        <w:spacing w:line="271" w:lineRule="auto" w:before="28"/>
        <w:ind w:left="113"/>
        <w:rPr>
          <w:b w:val="0"/>
        </w:rPr>
      </w:pPr>
      <w:r>
        <w:rPr>
          <w:b w:val="0"/>
        </w:rPr>
        <w:t>Our approach is sector-led which allows us to fully understand</w:t>
      </w:r>
      <w:r>
        <w:rPr>
          <w:b w:val="0"/>
          <w:spacing w:val="-9"/>
        </w:rPr>
        <w:t> </w:t>
      </w:r>
      <w:r>
        <w:rPr>
          <w:b w:val="0"/>
        </w:rPr>
        <w:t>our</w:t>
      </w:r>
      <w:r>
        <w:rPr>
          <w:b w:val="0"/>
          <w:spacing w:val="-9"/>
        </w:rPr>
        <w:t> </w:t>
      </w:r>
      <w:r>
        <w:rPr>
          <w:b w:val="0"/>
        </w:rPr>
        <w:t>client’s</w:t>
      </w:r>
      <w:r>
        <w:rPr>
          <w:b w:val="0"/>
          <w:spacing w:val="-9"/>
        </w:rPr>
        <w:t> </w:t>
      </w:r>
      <w:r>
        <w:rPr>
          <w:b w:val="0"/>
        </w:rPr>
        <w:t>key</w:t>
      </w:r>
      <w:r>
        <w:rPr>
          <w:b w:val="0"/>
          <w:spacing w:val="-9"/>
        </w:rPr>
        <w:t> </w:t>
      </w:r>
      <w:r>
        <w:rPr>
          <w:b w:val="0"/>
        </w:rPr>
        <w:t>drivers</w:t>
      </w:r>
      <w:r>
        <w:rPr>
          <w:b w:val="0"/>
          <w:spacing w:val="-9"/>
        </w:rPr>
        <w:t> </w:t>
      </w:r>
      <w:r>
        <w:rPr>
          <w:b w:val="0"/>
        </w:rPr>
        <w:t>and</w:t>
      </w:r>
      <w:r>
        <w:rPr>
          <w:b w:val="0"/>
          <w:spacing w:val="-9"/>
        </w:rPr>
        <w:t> </w:t>
      </w:r>
      <w:r>
        <w:rPr>
          <w:b w:val="0"/>
        </w:rPr>
        <w:t>objectives.</w:t>
      </w:r>
      <w:r>
        <w:rPr>
          <w:b w:val="0"/>
          <w:spacing w:val="-9"/>
        </w:rPr>
        <w:t> </w:t>
      </w:r>
      <w:r>
        <w:rPr>
          <w:b w:val="0"/>
        </w:rPr>
        <w:t>Our partners are trusted business advisers as well as</w:t>
      </w:r>
    </w:p>
    <w:p>
      <w:pPr>
        <w:pStyle w:val="BodyText"/>
        <w:spacing w:line="271" w:lineRule="auto"/>
        <w:ind w:left="113" w:right="27"/>
        <w:rPr>
          <w:b w:val="0"/>
        </w:rPr>
      </w:pPr>
      <w:r>
        <w:rPr>
          <w:b w:val="0"/>
        </w:rPr>
        <w:t>first-rate legal practitioners, and demonstrate proven sectoral specific experience across a broad range of industry</w:t>
      </w:r>
      <w:r>
        <w:rPr>
          <w:b w:val="0"/>
          <w:spacing w:val="-11"/>
        </w:rPr>
        <w:t> </w:t>
      </w:r>
      <w:r>
        <w:rPr>
          <w:b w:val="0"/>
        </w:rPr>
        <w:t>sectors</w:t>
      </w:r>
      <w:r>
        <w:rPr>
          <w:b w:val="0"/>
          <w:spacing w:val="-11"/>
        </w:rPr>
        <w:t> </w:t>
      </w:r>
      <w:r>
        <w:rPr>
          <w:b w:val="0"/>
        </w:rPr>
        <w:t>including</w:t>
      </w:r>
      <w:r>
        <w:rPr>
          <w:b w:val="0"/>
          <w:spacing w:val="-11"/>
        </w:rPr>
        <w:t> </w:t>
      </w:r>
      <w:r>
        <w:rPr>
          <w:b w:val="0"/>
        </w:rPr>
        <w:t>finance,</w:t>
      </w:r>
      <w:r>
        <w:rPr>
          <w:b w:val="0"/>
          <w:spacing w:val="-11"/>
        </w:rPr>
        <w:t> </w:t>
      </w:r>
      <w:r>
        <w:rPr>
          <w:b w:val="0"/>
        </w:rPr>
        <w:t>technology,</w:t>
      </w:r>
      <w:r>
        <w:rPr>
          <w:b w:val="0"/>
          <w:spacing w:val="-11"/>
        </w:rPr>
        <w:t> </w:t>
      </w:r>
      <w:r>
        <w:rPr>
          <w:b w:val="0"/>
        </w:rPr>
        <w:t>life</w:t>
      </w:r>
      <w:r>
        <w:rPr>
          <w:b w:val="0"/>
          <w:spacing w:val="-11"/>
        </w:rPr>
        <w:t> </w:t>
      </w:r>
      <w:r>
        <w:rPr>
          <w:b w:val="0"/>
        </w:rPr>
        <w:t>sciences, pharmaceuticals, energy, healthcare, food and drink, retail and the public sector.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Heading2"/>
      </w:pPr>
      <w:r>
        <w:rPr>
          <w:color w:val="92368D"/>
        </w:rPr>
        <w:t>Client </w:t>
      </w:r>
      <w:r>
        <w:rPr>
          <w:color w:val="92368D"/>
          <w:spacing w:val="-2"/>
        </w:rPr>
        <w:t>focus</w:t>
      </w:r>
    </w:p>
    <w:p>
      <w:pPr>
        <w:pStyle w:val="BodyText"/>
        <w:spacing w:line="271" w:lineRule="auto" w:before="27"/>
        <w:ind w:left="113" w:right="435"/>
        <w:rPr>
          <w:b w:val="0"/>
        </w:rPr>
      </w:pPr>
      <w:r>
        <w:rPr>
          <w:b w:val="0"/>
        </w:rPr>
        <w:t>Our client-focused approach and understanding of our</w:t>
      </w:r>
      <w:r>
        <w:rPr>
          <w:b w:val="0"/>
          <w:spacing w:val="-5"/>
        </w:rPr>
        <w:t> </w:t>
      </w:r>
      <w:r>
        <w:rPr>
          <w:b w:val="0"/>
        </w:rPr>
        <w:t>clients’</w:t>
      </w:r>
      <w:r>
        <w:rPr>
          <w:b w:val="0"/>
          <w:spacing w:val="-5"/>
        </w:rPr>
        <w:t> </w:t>
      </w:r>
      <w:r>
        <w:rPr>
          <w:b w:val="0"/>
        </w:rPr>
        <w:t>business</w:t>
      </w:r>
      <w:r>
        <w:rPr>
          <w:b w:val="0"/>
          <w:spacing w:val="-5"/>
        </w:rPr>
        <w:t> </w:t>
      </w:r>
      <w:r>
        <w:rPr>
          <w:b w:val="0"/>
        </w:rPr>
        <w:t>is</w:t>
      </w:r>
      <w:r>
        <w:rPr>
          <w:b w:val="0"/>
          <w:spacing w:val="-5"/>
        </w:rPr>
        <w:t> </w:t>
      </w:r>
      <w:r>
        <w:rPr>
          <w:b w:val="0"/>
        </w:rPr>
        <w:t>crucial</w:t>
      </w:r>
      <w:r>
        <w:rPr>
          <w:b w:val="0"/>
          <w:spacing w:val="-5"/>
        </w:rPr>
        <w:t> </w:t>
      </w:r>
      <w:r>
        <w:rPr>
          <w:b w:val="0"/>
        </w:rPr>
        <w:t>to</w:t>
      </w:r>
      <w:r>
        <w:rPr>
          <w:b w:val="0"/>
          <w:spacing w:val="-5"/>
        </w:rPr>
        <w:t> </w:t>
      </w:r>
      <w:r>
        <w:rPr>
          <w:b w:val="0"/>
        </w:rPr>
        <w:t>our</w:t>
      </w:r>
      <w:r>
        <w:rPr>
          <w:b w:val="0"/>
          <w:spacing w:val="-5"/>
        </w:rPr>
        <w:t> </w:t>
      </w:r>
      <w:r>
        <w:rPr>
          <w:b w:val="0"/>
        </w:rPr>
        <w:t>success.</w:t>
      </w:r>
      <w:r>
        <w:rPr>
          <w:b w:val="0"/>
          <w:spacing w:val="-5"/>
        </w:rPr>
        <w:t> </w:t>
      </w:r>
      <w:r>
        <w:rPr>
          <w:b w:val="0"/>
        </w:rPr>
        <w:t>Investing in strong long-term client relationships allows us to</w:t>
      </w:r>
    </w:p>
    <w:p>
      <w:pPr>
        <w:pStyle w:val="BodyText"/>
        <w:spacing w:line="271" w:lineRule="auto"/>
        <w:ind w:left="113" w:right="27"/>
        <w:rPr>
          <w:b w:val="0"/>
        </w:rPr>
      </w:pPr>
      <w:r>
        <w:rPr>
          <w:b w:val="0"/>
        </w:rPr>
        <w:t>understand</w:t>
      </w:r>
      <w:r>
        <w:rPr>
          <w:b w:val="0"/>
          <w:spacing w:val="-5"/>
        </w:rPr>
        <w:t> </w:t>
      </w:r>
      <w:r>
        <w:rPr>
          <w:b w:val="0"/>
        </w:rPr>
        <w:t>our</w:t>
      </w:r>
      <w:r>
        <w:rPr>
          <w:b w:val="0"/>
          <w:spacing w:val="-5"/>
        </w:rPr>
        <w:t> </w:t>
      </w:r>
      <w:r>
        <w:rPr>
          <w:b w:val="0"/>
        </w:rPr>
        <w:t>clients</w:t>
      </w:r>
      <w:r>
        <w:rPr>
          <w:b w:val="0"/>
          <w:spacing w:val="-5"/>
        </w:rPr>
        <w:t> </w:t>
      </w:r>
      <w:r>
        <w:rPr>
          <w:b w:val="0"/>
        </w:rPr>
        <w:t>needs</w:t>
      </w:r>
      <w:r>
        <w:rPr>
          <w:b w:val="0"/>
          <w:spacing w:val="-5"/>
        </w:rPr>
        <w:t> </w:t>
      </w:r>
      <w:r>
        <w:rPr>
          <w:b w:val="0"/>
        </w:rPr>
        <w:t>and</w:t>
      </w:r>
      <w:r>
        <w:rPr>
          <w:b w:val="0"/>
          <w:spacing w:val="-5"/>
        </w:rPr>
        <w:t> </w:t>
      </w:r>
      <w:r>
        <w:rPr>
          <w:b w:val="0"/>
        </w:rPr>
        <w:t>ensure</w:t>
      </w:r>
      <w:r>
        <w:rPr>
          <w:b w:val="0"/>
          <w:spacing w:val="-5"/>
        </w:rPr>
        <w:t> </w:t>
      </w:r>
      <w:r>
        <w:rPr>
          <w:b w:val="0"/>
        </w:rPr>
        <w:t>that</w:t>
      </w:r>
      <w:r>
        <w:rPr>
          <w:b w:val="0"/>
          <w:spacing w:val="-5"/>
        </w:rPr>
        <w:t> </w:t>
      </w:r>
      <w:r>
        <w:rPr>
          <w:b w:val="0"/>
        </w:rPr>
        <w:t>our</w:t>
      </w:r>
      <w:r>
        <w:rPr>
          <w:b w:val="0"/>
          <w:spacing w:val="-5"/>
        </w:rPr>
        <w:t> </w:t>
      </w:r>
      <w:r>
        <w:rPr>
          <w:b w:val="0"/>
        </w:rPr>
        <w:t>advice and approach is fully aligned with their commercial and strategic objectives.</w:t>
      </w:r>
    </w:p>
    <w:p>
      <w:pPr>
        <w:pStyle w:val="Heading2"/>
        <w:spacing w:before="115"/>
      </w:pPr>
      <w:r>
        <w:rPr>
          <w:b w:val="0"/>
        </w:rPr>
        <w:br w:type="column"/>
      </w:r>
      <w:r>
        <w:rPr>
          <w:color w:val="92368D"/>
        </w:rPr>
        <w:t>Our </w:t>
      </w:r>
      <w:r>
        <w:rPr>
          <w:color w:val="92368D"/>
          <w:spacing w:val="-2"/>
        </w:rPr>
        <w:t>approach</w:t>
      </w:r>
    </w:p>
    <w:p>
      <w:pPr>
        <w:pStyle w:val="BodyText"/>
        <w:spacing w:line="271" w:lineRule="auto" w:before="27"/>
        <w:ind w:left="113" w:right="1058"/>
        <w:rPr>
          <w:b w:val="0"/>
        </w:rPr>
      </w:pPr>
      <w:r>
        <w:rPr>
          <w:b w:val="0"/>
        </w:rPr>
        <w:t>We combine commercial acumen, extensive experience and technical expertise with a solutions-driven </w:t>
      </w:r>
      <w:r>
        <w:rPr>
          <w:b w:val="0"/>
          <w:spacing w:val="-2"/>
        </w:rPr>
        <w:t>approach.</w:t>
      </w:r>
    </w:p>
    <w:p>
      <w:pPr>
        <w:pStyle w:val="BodyText"/>
        <w:spacing w:before="3"/>
        <w:rPr>
          <w:b w:val="0"/>
          <w:sz w:val="20"/>
        </w:rPr>
      </w:pPr>
    </w:p>
    <w:p>
      <w:pPr>
        <w:pStyle w:val="BodyText"/>
        <w:spacing w:line="271" w:lineRule="auto"/>
        <w:ind w:left="113" w:right="1058"/>
        <w:rPr>
          <w:b w:val="0"/>
        </w:rPr>
      </w:pPr>
      <w:r>
        <w:rPr>
          <w:b w:val="0"/>
        </w:rPr>
        <w:t>The expertise of our Corporate Group is seamlessly complemented by specialist input from dedicated practice areas such as commercial contracts, banking</w:t>
      </w:r>
      <w:r>
        <w:rPr>
          <w:b w:val="0"/>
          <w:spacing w:val="40"/>
        </w:rPr>
        <w:t> </w:t>
      </w:r>
      <w:r>
        <w:rPr>
          <w:b w:val="0"/>
        </w:rPr>
        <w:t>and finance, intellectual property, data protection, tax, employment,</w:t>
      </w:r>
      <w:r>
        <w:rPr>
          <w:b w:val="0"/>
          <w:spacing w:val="-5"/>
        </w:rPr>
        <w:t> </w:t>
      </w:r>
      <w:r>
        <w:rPr>
          <w:b w:val="0"/>
        </w:rPr>
        <w:t>property,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commercial</w:t>
      </w:r>
      <w:r>
        <w:rPr>
          <w:b w:val="0"/>
          <w:spacing w:val="-4"/>
        </w:rPr>
        <w:t> </w:t>
      </w:r>
      <w:r>
        <w:rPr>
          <w:b w:val="0"/>
        </w:rPr>
        <w:t>litigation</w:t>
      </w:r>
      <w:r>
        <w:rPr>
          <w:b w:val="0"/>
          <w:spacing w:val="-4"/>
        </w:rPr>
        <w:t> </w:t>
      </w:r>
      <w:r>
        <w:rPr>
          <w:b w:val="0"/>
        </w:rPr>
        <w:t>and,</w:t>
      </w:r>
      <w:r>
        <w:rPr>
          <w:b w:val="0"/>
          <w:spacing w:val="-4"/>
        </w:rPr>
        <w:t> </w:t>
      </w:r>
      <w:r>
        <w:rPr>
          <w:b w:val="0"/>
          <w:spacing w:val="-5"/>
        </w:rPr>
        <w:t>on</w:t>
      </w:r>
    </w:p>
    <w:p>
      <w:pPr>
        <w:pStyle w:val="BodyText"/>
        <w:spacing w:line="271" w:lineRule="auto"/>
        <w:ind w:left="113" w:right="895"/>
        <w:rPr>
          <w:b w:val="0"/>
        </w:rPr>
      </w:pPr>
      <w:r>
        <w:rPr>
          <w:b w:val="0"/>
        </w:rPr>
        <w:t>international</w:t>
      </w:r>
      <w:r>
        <w:rPr>
          <w:b w:val="0"/>
          <w:spacing w:val="-8"/>
        </w:rPr>
        <w:t> </w:t>
      </w:r>
      <w:r>
        <w:rPr>
          <w:b w:val="0"/>
        </w:rPr>
        <w:t>mandates,</w:t>
      </w:r>
      <w:r>
        <w:rPr>
          <w:b w:val="0"/>
          <w:spacing w:val="-8"/>
        </w:rPr>
        <w:t> </w:t>
      </w:r>
      <w:r>
        <w:rPr>
          <w:b w:val="0"/>
        </w:rPr>
        <w:t>through</w:t>
      </w:r>
      <w:r>
        <w:rPr>
          <w:b w:val="0"/>
          <w:spacing w:val="-8"/>
        </w:rPr>
        <w:t> </w:t>
      </w:r>
      <w:r>
        <w:rPr>
          <w:b w:val="0"/>
        </w:rPr>
        <w:t>our</w:t>
      </w:r>
      <w:r>
        <w:rPr>
          <w:b w:val="0"/>
          <w:spacing w:val="-8"/>
        </w:rPr>
        <w:t> </w:t>
      </w:r>
      <w:r>
        <w:rPr>
          <w:b w:val="0"/>
        </w:rPr>
        <w:t>extensive</w:t>
      </w:r>
      <w:r>
        <w:rPr>
          <w:b w:val="0"/>
          <w:spacing w:val="-8"/>
        </w:rPr>
        <w:t> </w:t>
      </w:r>
      <w:r>
        <w:rPr>
          <w:b w:val="0"/>
        </w:rPr>
        <w:t>experience of international transactions, membership of international legal networks and our strong relationships with a large number of international law firms.</w:t>
      </w:r>
    </w:p>
    <w:p>
      <w:pPr>
        <w:pStyle w:val="Heading1"/>
        <w:spacing w:before="130"/>
        <w:rPr>
          <w:rFonts w:ascii="Avenir LT Std 45 Book"/>
          <w:b w:val="0"/>
        </w:rPr>
      </w:pPr>
      <w:r>
        <w:rPr>
          <w:rFonts w:ascii="Avenir LT Std 45 Book"/>
          <w:b w:val="0"/>
          <w:color w:val="92368D"/>
        </w:rPr>
        <w:t>Our </w:t>
      </w:r>
      <w:r>
        <w:rPr>
          <w:rFonts w:ascii="Avenir LT Std 45 Book"/>
          <w:b w:val="0"/>
          <w:color w:val="92368D"/>
          <w:spacing w:val="-2"/>
        </w:rPr>
        <w:t>practice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225" w:after="0"/>
        <w:ind w:left="473" w:right="0" w:hanging="361"/>
        <w:jc w:val="left"/>
        <w:rPr>
          <w:b w:val="0"/>
          <w:sz w:val="18"/>
        </w:rPr>
      </w:pPr>
      <w:r>
        <w:rPr>
          <w:b w:val="0"/>
          <w:sz w:val="18"/>
        </w:rPr>
        <w:t>Mergers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and</w:t>
      </w:r>
      <w:r>
        <w:rPr>
          <w:b w:val="0"/>
          <w:spacing w:val="-2"/>
          <w:sz w:val="18"/>
        </w:rPr>
        <w:t> acquisitions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28" w:after="0"/>
        <w:ind w:left="473" w:right="0" w:hanging="361"/>
        <w:jc w:val="left"/>
        <w:rPr>
          <w:b w:val="0"/>
          <w:sz w:val="18"/>
        </w:rPr>
      </w:pPr>
      <w:r>
        <w:rPr>
          <w:b w:val="0"/>
          <w:sz w:val="18"/>
        </w:rPr>
        <w:t>Management buy-</w:t>
      </w:r>
      <w:r>
        <w:rPr>
          <w:b w:val="0"/>
          <w:spacing w:val="-4"/>
          <w:sz w:val="18"/>
        </w:rPr>
        <w:t>outs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27" w:after="0"/>
        <w:ind w:left="473" w:right="0" w:hanging="361"/>
        <w:jc w:val="left"/>
        <w:rPr>
          <w:b w:val="0"/>
          <w:sz w:val="18"/>
        </w:rPr>
      </w:pPr>
      <w:r>
        <w:rPr>
          <w:b w:val="0"/>
          <w:sz w:val="18"/>
        </w:rPr>
        <w:t>Corporate </w:t>
      </w:r>
      <w:r>
        <w:rPr>
          <w:b w:val="0"/>
          <w:spacing w:val="-2"/>
          <w:sz w:val="18"/>
        </w:rPr>
        <w:t>finance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27" w:after="0"/>
        <w:ind w:left="473" w:right="0" w:hanging="361"/>
        <w:jc w:val="left"/>
        <w:rPr>
          <w:b w:val="0"/>
          <w:sz w:val="18"/>
        </w:rPr>
      </w:pPr>
      <w:r>
        <w:rPr>
          <w:b w:val="0"/>
          <w:sz w:val="18"/>
        </w:rPr>
        <w:t>Seed </w:t>
      </w:r>
      <w:r>
        <w:rPr>
          <w:b w:val="0"/>
          <w:spacing w:val="-2"/>
          <w:sz w:val="18"/>
        </w:rPr>
        <w:t>funding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27" w:after="0"/>
        <w:ind w:left="473" w:right="0" w:hanging="361"/>
        <w:jc w:val="left"/>
        <w:rPr>
          <w:b w:val="0"/>
          <w:sz w:val="18"/>
        </w:rPr>
      </w:pPr>
      <w:r>
        <w:rPr>
          <w:b w:val="0"/>
          <w:sz w:val="18"/>
        </w:rPr>
        <w:t>Equity capital </w:t>
      </w:r>
      <w:r>
        <w:rPr>
          <w:b w:val="0"/>
          <w:spacing w:val="-2"/>
          <w:sz w:val="18"/>
        </w:rPr>
        <w:t>markets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27" w:after="0"/>
        <w:ind w:left="473" w:right="0" w:hanging="361"/>
        <w:jc w:val="left"/>
        <w:rPr>
          <w:b w:val="0"/>
          <w:sz w:val="18"/>
        </w:rPr>
      </w:pPr>
      <w:r>
        <w:rPr>
          <w:b w:val="0"/>
          <w:sz w:val="18"/>
        </w:rPr>
        <w:t>Corporate </w:t>
      </w:r>
      <w:r>
        <w:rPr>
          <w:b w:val="0"/>
          <w:spacing w:val="-2"/>
          <w:sz w:val="18"/>
        </w:rPr>
        <w:t>governance/advisory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27" w:after="0"/>
        <w:ind w:left="473" w:right="0" w:hanging="361"/>
        <w:jc w:val="left"/>
        <w:rPr>
          <w:b w:val="0"/>
          <w:sz w:val="18"/>
        </w:rPr>
      </w:pPr>
      <w:r>
        <w:rPr>
          <w:b w:val="0"/>
          <w:sz w:val="18"/>
        </w:rPr>
        <w:t>Directors</w:t>
      </w:r>
      <w:r>
        <w:rPr>
          <w:b w:val="0"/>
          <w:spacing w:val="-4"/>
          <w:sz w:val="18"/>
        </w:rPr>
        <w:t> </w:t>
      </w:r>
      <w:r>
        <w:rPr>
          <w:b w:val="0"/>
          <w:spacing w:val="-2"/>
          <w:sz w:val="18"/>
        </w:rPr>
        <w:t>duties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28" w:after="0"/>
        <w:ind w:left="473" w:right="0" w:hanging="361"/>
        <w:jc w:val="left"/>
        <w:rPr>
          <w:b w:val="0"/>
          <w:sz w:val="18"/>
        </w:rPr>
      </w:pPr>
      <w:r>
        <w:rPr>
          <w:b w:val="0"/>
          <w:sz w:val="18"/>
        </w:rPr>
        <w:t>Company </w:t>
      </w:r>
      <w:r>
        <w:rPr>
          <w:b w:val="0"/>
          <w:spacing w:val="-2"/>
          <w:sz w:val="18"/>
        </w:rPr>
        <w:t>establishment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27" w:after="0"/>
        <w:ind w:left="473" w:right="0" w:hanging="361"/>
        <w:jc w:val="left"/>
        <w:rPr>
          <w:b w:val="0"/>
          <w:sz w:val="18"/>
        </w:rPr>
      </w:pPr>
      <w:r>
        <w:rPr>
          <w:b w:val="0"/>
          <w:sz w:val="18"/>
        </w:rPr>
        <w:t>Foreign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direct</w:t>
      </w:r>
      <w:r>
        <w:rPr>
          <w:b w:val="0"/>
          <w:spacing w:val="-4"/>
          <w:sz w:val="18"/>
        </w:rPr>
        <w:t> </w:t>
      </w:r>
      <w:r>
        <w:rPr>
          <w:b w:val="0"/>
          <w:spacing w:val="-2"/>
          <w:sz w:val="18"/>
        </w:rPr>
        <w:t>investment</w:t>
      </w:r>
    </w:p>
    <w:p>
      <w:pPr>
        <w:pStyle w:val="Heading1"/>
        <w:spacing w:before="159"/>
        <w:rPr>
          <w:rFonts w:ascii="Avenir LT Std 45 Book"/>
          <w:b w:val="0"/>
        </w:rPr>
      </w:pPr>
      <w:r>
        <w:rPr>
          <w:rFonts w:ascii="Avenir LT Std 45 Book"/>
          <w:b w:val="0"/>
          <w:color w:val="92368D"/>
        </w:rPr>
        <w:t>Related practice </w:t>
      </w:r>
      <w:r>
        <w:rPr>
          <w:rFonts w:ascii="Avenir LT Std 45 Book"/>
          <w:b w:val="0"/>
          <w:color w:val="92368D"/>
          <w:spacing w:val="-2"/>
        </w:rPr>
        <w:t>areas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226" w:after="0"/>
        <w:ind w:left="473" w:right="0" w:hanging="361"/>
        <w:jc w:val="left"/>
        <w:rPr>
          <w:b w:val="0"/>
          <w:sz w:val="18"/>
        </w:rPr>
      </w:pPr>
      <w:r>
        <w:rPr>
          <w:b w:val="0"/>
          <w:sz w:val="18"/>
        </w:rPr>
        <w:t>General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commercial</w:t>
      </w:r>
      <w:r>
        <w:rPr>
          <w:b w:val="0"/>
          <w:spacing w:val="-2"/>
          <w:sz w:val="18"/>
        </w:rPr>
        <w:t> contracts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27" w:after="0"/>
        <w:ind w:left="473" w:right="0" w:hanging="361"/>
        <w:jc w:val="left"/>
        <w:rPr>
          <w:b w:val="0"/>
          <w:sz w:val="18"/>
        </w:rPr>
      </w:pPr>
      <w:r>
        <w:rPr>
          <w:b w:val="0"/>
          <w:sz w:val="18"/>
        </w:rPr>
        <w:t>Banking and </w:t>
      </w:r>
      <w:r>
        <w:rPr>
          <w:b w:val="0"/>
          <w:spacing w:val="-2"/>
          <w:sz w:val="18"/>
        </w:rPr>
        <w:t>finance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28" w:after="0"/>
        <w:ind w:left="473" w:right="0" w:hanging="361"/>
        <w:jc w:val="left"/>
        <w:rPr>
          <w:b w:val="0"/>
          <w:sz w:val="18"/>
        </w:rPr>
      </w:pPr>
      <w:r>
        <w:rPr>
          <w:b w:val="0"/>
          <w:sz w:val="18"/>
        </w:rPr>
        <w:t>Intellectual </w:t>
      </w:r>
      <w:r>
        <w:rPr>
          <w:b w:val="0"/>
          <w:spacing w:val="-2"/>
          <w:sz w:val="18"/>
        </w:rPr>
        <w:t>property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27" w:after="0"/>
        <w:ind w:left="473" w:right="0" w:hanging="361"/>
        <w:jc w:val="left"/>
        <w:rPr>
          <w:b w:val="0"/>
          <w:sz w:val="18"/>
        </w:rPr>
      </w:pPr>
      <w:r>
        <w:rPr>
          <w:b w:val="0"/>
          <w:sz w:val="18"/>
        </w:rPr>
        <w:t>Data </w:t>
      </w:r>
      <w:r>
        <w:rPr>
          <w:b w:val="0"/>
          <w:spacing w:val="-2"/>
          <w:sz w:val="18"/>
        </w:rPr>
        <w:t>protection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27" w:after="0"/>
        <w:ind w:left="473" w:right="0" w:hanging="361"/>
        <w:jc w:val="left"/>
        <w:rPr>
          <w:b w:val="0"/>
          <w:sz w:val="18"/>
        </w:rPr>
      </w:pPr>
      <w:r>
        <w:rPr>
          <w:b w:val="0"/>
          <w:spacing w:val="-2"/>
          <w:sz w:val="18"/>
        </w:rPr>
        <w:t>Technology contracts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27" w:after="0"/>
        <w:ind w:left="473" w:right="0" w:hanging="361"/>
        <w:jc w:val="left"/>
        <w:rPr>
          <w:b w:val="0"/>
          <w:sz w:val="18"/>
        </w:rPr>
      </w:pPr>
      <w:r>
        <w:rPr>
          <w:b w:val="0"/>
          <w:sz w:val="18"/>
        </w:rPr>
        <w:t>E-</w:t>
      </w:r>
      <w:r>
        <w:rPr>
          <w:b w:val="0"/>
          <w:spacing w:val="-2"/>
          <w:sz w:val="18"/>
        </w:rPr>
        <w:t>Commerce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27" w:after="0"/>
        <w:ind w:left="473" w:right="0" w:hanging="361"/>
        <w:jc w:val="left"/>
        <w:rPr>
          <w:b w:val="0"/>
          <w:sz w:val="18"/>
        </w:rPr>
      </w:pPr>
      <w:r>
        <w:rPr>
          <w:b w:val="0"/>
          <w:spacing w:val="-2"/>
          <w:sz w:val="18"/>
        </w:rPr>
        <w:t>Digital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27" w:after="0"/>
        <w:ind w:left="473" w:right="0" w:hanging="361"/>
        <w:jc w:val="left"/>
        <w:rPr>
          <w:b w:val="0"/>
          <w:sz w:val="18"/>
        </w:rPr>
      </w:pPr>
      <w:r>
        <w:rPr>
          <w:b w:val="0"/>
          <w:sz w:val="18"/>
        </w:rPr>
        <w:t>Corporate </w:t>
      </w:r>
      <w:r>
        <w:rPr>
          <w:b w:val="0"/>
          <w:spacing w:val="-2"/>
          <w:sz w:val="18"/>
        </w:rPr>
        <w:t>restructuring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header="0" w:footer="340" w:top="0" w:bottom="520" w:left="1020" w:right="0"/>
          <w:cols w:num="2" w:equalWidth="0">
            <w:col w:w="4870" w:space="299"/>
            <w:col w:w="5721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20"/>
        </w:rPr>
      </w:pPr>
    </w:p>
    <w:p>
      <w:pPr>
        <w:spacing w:after="0"/>
        <w:rPr>
          <w:sz w:val="20"/>
        </w:rPr>
        <w:sectPr>
          <w:footerReference w:type="default" r:id="rId13"/>
          <w:pgSz w:w="11910" w:h="16840"/>
          <w:pgMar w:footer="340" w:header="0" w:top="380" w:bottom="520" w:left="1020" w:right="0"/>
        </w:sectPr>
      </w:pPr>
    </w:p>
    <w:p>
      <w:pPr>
        <w:pStyle w:val="Heading1"/>
        <w:rPr>
          <w:rFonts w:ascii="Avenir LT Std 45 Book"/>
          <w:b w:val="0"/>
        </w:rPr>
      </w:pPr>
      <w:r>
        <w:rPr/>
        <w:pict>
          <v:group style="position:absolute;margin-left:.256pt;margin-top:20.040615pt;width:595.050pt;height:49.65pt;mso-position-horizontal-relative:page;mso-position-vertical-relative:page;z-index:15732224" id="docshapegroup22" coordorigin="5,401" coordsize="11901,993">
            <v:rect style="position:absolute;left:5;top:400;width:2967;height:993" id="docshape23" filled="true" fillcolor="#842b91" stroked="false">
              <v:fill type="solid"/>
            </v:rect>
            <v:shape style="position:absolute;left:1663;top:599;width:913;height:584" id="docshape24" coordorigin="1664,600" coordsize="913,584" path="m1865,788l1857,754,1838,734,1830,730,1824,727,1824,789,1818,816,1804,833,1785,842,1763,845,1727,845,1727,730,1749,730,1758,730,1781,732,1802,741,1818,759,1824,789,1824,727,1817,724,1803,719,1819,714,1822,713,1837,704,1850,687,1856,661,1851,636,1838,617,1837,617,1816,606,1816,664,1810,692,1794,707,1775,712,1760,713,1727,713,1727,617,1747,617,1767,617,1781,619,1798,626,1811,640,1816,664,1816,606,1812,604,1773,600,1743,600,1664,600,1664,610,1687,611,1690,629,1690,852,1664,852,1664,863,1774,863,1803,860,1822,852,1822,852,1832,849,1835,845,1856,826,1865,788xm2092,600l2014,600,2014,611,2030,613,2038,621,2039,630,2035,639,1993,724,1988,733,1940,638,1937,630,1938,621,1945,614,1962,611,1962,600,1865,600,1865,611,1880,615,1890,622,1897,632,1961,754,1961,852,1935,853,1935,863,2024,863,2024,853,1997,853,1997,754,2060,632,2067,622,2077,614,2092,611,2092,600xm2336,853l2323,849,2313,841,2304,831,2298,820,2292,808,2285,796,2278,783,2271,770,2264,760,2256,749,2243,739,2237,736,2227,731,2253,723,2258,720,2276,708,2292,688,2297,662,2292,637,2278,617,2278,617,2257,607,2257,665,2249,695,2230,712,2209,719,2193,720,2169,720,2169,617,2199,617,2213,617,2232,621,2249,636,2257,665,2257,607,2251,604,2207,600,2106,600,2106,610,2120,613,2128,620,2131,630,2132,636,2132,842,2132,852,2106,852,2106,863,2195,863,2195,852,2195,852,2169,852,2169,736,2184,736,2189,736,2199,737,2208,740,2217,748,2226,762,2239,787,2255,815,2269,842,2278,863,2336,863,2336,853xm2570,1111l2554,1108,2546,1126,2532,1144,2511,1159,2482,1165,2445,1159,2418,1140,2400,1105,2395,1050,2402,996,2421,959,2448,936,2479,929,2509,934,2529,947,2540,965,2547,983,2563,980,2556,927,2541,921,2525,916,2506,913,2481,912,2432,921,2392,949,2366,992,2356,1050,2365,1115,2391,1156,2429,1178,2472,1183,2503,1182,2526,1178,2543,1173,2556,1167,2570,1111xm2576,600l2502,600,2502,610,2527,610,2528,630,2528,800,2413,600,2348,600,2348,610,2374,610,2374,632,2374,852,2348,852,2348,863,2422,863,2422,852,2398,852,2397,835,2397,642,2525,863,2550,863,2550,628,2551,610,2576,610,2576,600xe" filled="true" fillcolor="#ffffff" stroked="false">
              <v:path arrowok="t"/>
              <v:fill type="solid"/>
            </v:shape>
            <v:shape style="position:absolute;left:2608;top:915;width:193;height:264" type="#_x0000_t75" id="docshape25" stroked="false">
              <v:imagedata r:id="rId14" o:title=""/>
            </v:shape>
            <v:shape style="position:absolute;left:1442;top:912;width:903;height:267" id="docshape26" coordorigin="1443,913" coordsize="903,267" path="m1694,1169l1679,1166,1669,1159,1663,1149,1659,1138,1643,1091,1637,1074,1598,959,1598,958,1598,1073,1520,1074,1559,959,1572,996,1581,1020,1588,1042,1598,1073,1598,958,1583,913,1553,913,1477,1138,1473,1148,1467,1158,1458,1166,1443,1169,1443,1179,1519,1179,1519,1169,1505,1167,1498,1161,1496,1152,1498,1140,1514,1091,1604,1091,1621,1141,1623,1148,1623,1149,1623,1158,1616,1165,1600,1169,1600,1179,1694,1179,1694,1169xm2345,1168l2330,1166,2320,1158,2314,1148,2310,1138,2294,1090,2288,1073,2249,958,2249,958,2249,1073,2171,1073,2210,958,2224,995,2232,1020,2239,1042,2249,1073,2249,958,2234,913,2204,913,2128,1137,2124,1148,2119,1158,2109,1165,2094,1168,2094,1179,2170,1179,2170,1168,2156,1166,2149,1161,2147,1152,2149,1139,2166,1090,2255,1090,2272,1140,2274,1148,2275,1148,2274,1157,2267,1165,2251,1168,2251,1179,2345,1179,2345,1168xe" filled="true" fillcolor="#ffffff" stroked="false">
              <v:path arrowok="t"/>
              <v:fill type="solid"/>
            </v:shape>
            <v:shape style="position:absolute;left:2607;top:599;width:193;height:264" type="#_x0000_t75" id="docshape27" stroked="false">
              <v:imagedata r:id="rId15" o:title=""/>
            </v:shape>
            <v:shape style="position:absolute;left:1113;top:914;width:978;height:265" id="docshape28" coordorigin="1113,914" coordsize="978,265" path="m1493,915l1417,915,1417,926,1433,929,1439,936,1439,946,1437,954,1381,1133,1324,914,1296,914,1241,1134,1184,953,1182,945,1183,936,1190,929,1206,925,1206,915,1113,915,1113,925,1127,928,1137,935,1143,945,1147,956,1217,1179,1247,1179,1303,971,1358,1179,1388,1179,1458,956,1463,944,1470,935,1480,928,1493,926,1493,915xm1895,1113l1880,1110,1869,1132,1855,1148,1838,1158,1816,1161,1769,1161,1769,947,1769,927,1796,926,1796,915,1706,915,1707,926,1732,926,1733,947,1733,1167,1714,1168,1706,1168,1706,1179,1879,1179,1883,1161,1895,1113xm2091,1113l2075,1110,2064,1132,2050,1148,2033,1158,2011,1161,1964,1161,1964,947,1964,927,1990,926,1990,915,1901,915,1901,926,1927,926,1928,947,1928,1167,1909,1168,1901,1168,1901,1179,2074,1179,2079,1161,2091,1113xe" filled="true" fillcolor="#ffffff" stroked="false">
              <v:path arrowok="t"/>
              <v:fill type="solid"/>
            </v:shape>
            <v:rect style="position:absolute;left:2971;top:400;width:8934;height:993" id="docshape29" filled="true" fillcolor="#333736" stroked="false">
              <v:fill type="solid"/>
            </v:rect>
            <v:shape style="position:absolute;left:5213;top:400;width:6267;height:993" id="docshape30" coordorigin="5213,401" coordsize="6267,993" path="m11087,401l5213,401,5604,1393,11479,1393,11087,401xe" filled="true" fillcolor="#000000" stroked="false">
              <v:path arrowok="t"/>
              <v:fill type="solid"/>
            </v:shape>
            <v:shape style="position:absolute;left:2971;top:400;width:3532;height:993" id="docshape31" coordorigin="2972,401" coordsize="3532,993" path="m6503,401l2972,401,2972,1393,6160,1393,6503,401xe" filled="true" fillcolor="#ffffff" stroked="false">
              <v:path arrowok="t"/>
              <v:fill opacity="6553f" type="solid"/>
            </v:shape>
            <w10:wrap type="none"/>
          </v:group>
        </w:pict>
      </w:r>
      <w:r>
        <w:rPr>
          <w:rFonts w:ascii="Avenir LT Std 45 Book"/>
          <w:b w:val="0"/>
          <w:color w:val="92368D"/>
        </w:rPr>
        <w:t>What our clients </w:t>
      </w:r>
      <w:r>
        <w:rPr>
          <w:rFonts w:ascii="Avenir LT Std 45 Book"/>
          <w:b w:val="0"/>
          <w:color w:val="92368D"/>
          <w:spacing w:val="-5"/>
        </w:rPr>
        <w:t>say</w:t>
      </w:r>
    </w:p>
    <w:p>
      <w:pPr>
        <w:pStyle w:val="BodyText"/>
        <w:spacing w:line="268" w:lineRule="auto" w:before="226"/>
        <w:ind w:left="113" w:right="28"/>
        <w:rPr>
          <w:rFonts w:ascii="Avenir LT Std 55 Roman" w:hAnsi="Avenir LT Std 55 Roman"/>
          <w:i/>
        </w:rPr>
      </w:pPr>
      <w:r>
        <w:rPr>
          <w:b w:val="0"/>
        </w:rPr>
        <w:t>“The firm takes the time to gain an understanding of the client’s</w:t>
      </w:r>
      <w:r>
        <w:rPr>
          <w:b w:val="0"/>
          <w:spacing w:val="-2"/>
        </w:rPr>
        <w:t> </w:t>
      </w:r>
      <w:r>
        <w:rPr>
          <w:b w:val="0"/>
        </w:rPr>
        <w:t>business,</w:t>
      </w:r>
      <w:r>
        <w:rPr>
          <w:b w:val="0"/>
          <w:spacing w:val="-2"/>
        </w:rPr>
        <w:t> </w:t>
      </w:r>
      <w:r>
        <w:rPr>
          <w:b w:val="0"/>
        </w:rPr>
        <w:t>opportunities</w:t>
      </w:r>
      <w:r>
        <w:rPr>
          <w:b w:val="0"/>
          <w:spacing w:val="-2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>
          <w:b w:val="0"/>
        </w:rPr>
        <w:t>challenges.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senior members of the team remain consistent which allows strong</w:t>
      </w:r>
      <w:r>
        <w:rPr>
          <w:b w:val="0"/>
          <w:spacing w:val="-6"/>
        </w:rPr>
        <w:t> </w:t>
      </w:r>
      <w:r>
        <w:rPr>
          <w:b w:val="0"/>
        </w:rPr>
        <w:t>and</w:t>
      </w:r>
      <w:r>
        <w:rPr>
          <w:b w:val="0"/>
          <w:spacing w:val="-6"/>
        </w:rPr>
        <w:t> </w:t>
      </w:r>
      <w:r>
        <w:rPr>
          <w:b w:val="0"/>
        </w:rPr>
        <w:t>enduring</w:t>
      </w:r>
      <w:r>
        <w:rPr>
          <w:b w:val="0"/>
          <w:spacing w:val="-6"/>
        </w:rPr>
        <w:t> </w:t>
      </w:r>
      <w:r>
        <w:rPr>
          <w:b w:val="0"/>
        </w:rPr>
        <w:t>client</w:t>
      </w:r>
      <w:r>
        <w:rPr>
          <w:b w:val="0"/>
          <w:spacing w:val="-6"/>
        </w:rPr>
        <w:t> </w:t>
      </w:r>
      <w:r>
        <w:rPr>
          <w:b w:val="0"/>
        </w:rPr>
        <w:t>relationships</w:t>
      </w:r>
      <w:r>
        <w:rPr>
          <w:b w:val="0"/>
          <w:spacing w:val="-6"/>
        </w:rPr>
        <w:t> </w:t>
      </w:r>
      <w:r>
        <w:rPr>
          <w:b w:val="0"/>
        </w:rPr>
        <w:t>to</w:t>
      </w:r>
      <w:r>
        <w:rPr>
          <w:b w:val="0"/>
          <w:spacing w:val="-6"/>
        </w:rPr>
        <w:t> </w:t>
      </w:r>
      <w:r>
        <w:rPr>
          <w:b w:val="0"/>
        </w:rPr>
        <w:t>be</w:t>
      </w:r>
      <w:r>
        <w:rPr>
          <w:b w:val="0"/>
          <w:spacing w:val="-6"/>
        </w:rPr>
        <w:t> </w:t>
      </w:r>
      <w:r>
        <w:rPr>
          <w:b w:val="0"/>
        </w:rPr>
        <w:t>built.”</w:t>
      </w:r>
      <w:r>
        <w:rPr>
          <w:b w:val="0"/>
          <w:spacing w:val="-6"/>
        </w:rPr>
        <w:t> </w:t>
      </w:r>
      <w:r>
        <w:rPr>
          <w:rFonts w:ascii="Avenir LT Std 55 Roman" w:hAnsi="Avenir LT Std 55 Roman"/>
          <w:i/>
        </w:rPr>
        <w:t>Legal</w:t>
      </w:r>
      <w:r>
        <w:rPr>
          <w:rFonts w:ascii="Avenir LT Std 55 Roman" w:hAnsi="Avenir LT Std 55 Roman"/>
          <w:i/>
        </w:rPr>
        <w:t> 500, 2022</w:t>
      </w:r>
    </w:p>
    <w:p>
      <w:pPr>
        <w:pStyle w:val="BodyText"/>
        <w:spacing w:before="9"/>
        <w:rPr>
          <w:rFonts w:ascii="Avenir LT Std 55 Roman"/>
          <w:i/>
          <w:sz w:val="19"/>
        </w:rPr>
      </w:pPr>
    </w:p>
    <w:p>
      <w:pPr>
        <w:pStyle w:val="BodyText"/>
        <w:spacing w:line="271" w:lineRule="auto"/>
        <w:ind w:left="113" w:right="28"/>
        <w:rPr>
          <w:rFonts w:ascii="Avenir LT Std 55 Roman" w:hAnsi="Avenir LT Std 55 Roman"/>
          <w:i/>
        </w:rPr>
      </w:pPr>
      <w:r>
        <w:rPr>
          <w:b w:val="0"/>
        </w:rPr>
        <w:t>“I have worked with many law firms over the years but ByrneWallace are by far and away the most professional and</w:t>
      </w:r>
      <w:r>
        <w:rPr>
          <w:b w:val="0"/>
          <w:spacing w:val="-5"/>
        </w:rPr>
        <w:t> </w:t>
      </w:r>
      <w:r>
        <w:rPr>
          <w:b w:val="0"/>
        </w:rPr>
        <w:t>reliable</w:t>
      </w:r>
      <w:r>
        <w:rPr>
          <w:b w:val="0"/>
          <w:spacing w:val="-5"/>
        </w:rPr>
        <w:t> </w:t>
      </w:r>
      <w:r>
        <w:rPr>
          <w:b w:val="0"/>
        </w:rPr>
        <w:t>of</w:t>
      </w:r>
      <w:r>
        <w:rPr>
          <w:b w:val="0"/>
          <w:spacing w:val="-5"/>
        </w:rPr>
        <w:t> </w:t>
      </w:r>
      <w:r>
        <w:rPr>
          <w:b w:val="0"/>
        </w:rPr>
        <w:t>all.</w:t>
      </w:r>
      <w:r>
        <w:rPr>
          <w:b w:val="0"/>
          <w:spacing w:val="-5"/>
        </w:rPr>
        <w:t> </w:t>
      </w:r>
      <w:r>
        <w:rPr>
          <w:b w:val="0"/>
        </w:rPr>
        <w:t>They</w:t>
      </w:r>
      <w:r>
        <w:rPr>
          <w:b w:val="0"/>
          <w:spacing w:val="-5"/>
        </w:rPr>
        <w:t> </w:t>
      </w:r>
      <w:r>
        <w:rPr>
          <w:b w:val="0"/>
        </w:rPr>
        <w:t>have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remarkable</w:t>
      </w:r>
      <w:r>
        <w:rPr>
          <w:b w:val="0"/>
          <w:spacing w:val="-5"/>
        </w:rPr>
        <w:t> </w:t>
      </w:r>
      <w:r>
        <w:rPr>
          <w:b w:val="0"/>
        </w:rPr>
        <w:t>and</w:t>
      </w:r>
      <w:r>
        <w:rPr>
          <w:b w:val="0"/>
          <w:spacing w:val="-5"/>
        </w:rPr>
        <w:t> </w:t>
      </w:r>
      <w:r>
        <w:rPr>
          <w:b w:val="0"/>
        </w:rPr>
        <w:t>admirable team, highly knowledgeable and experts in their areas of specialty. With ByrneWallace there is no doubt you are treated as a priority.” </w:t>
      </w:r>
      <w:r>
        <w:rPr>
          <w:rFonts w:ascii="Avenir LT Std 55 Roman" w:hAnsi="Avenir LT Std 55 Roman"/>
          <w:i/>
        </w:rPr>
        <w:t>Legal 500, 2021</w:t>
      </w:r>
    </w:p>
    <w:p>
      <w:pPr>
        <w:pStyle w:val="BodyText"/>
        <w:spacing w:before="3"/>
        <w:rPr>
          <w:rFonts w:ascii="Avenir LT Std 55 Roman"/>
          <w:i/>
          <w:sz w:val="19"/>
        </w:rPr>
      </w:pPr>
    </w:p>
    <w:p>
      <w:pPr>
        <w:pStyle w:val="BodyText"/>
        <w:spacing w:line="271" w:lineRule="auto"/>
        <w:ind w:left="113"/>
        <w:rPr>
          <w:rFonts w:ascii="Avenir LT Std 55 Roman" w:hAnsi="Avenir LT Std 55 Roman"/>
          <w:i/>
        </w:rPr>
      </w:pPr>
      <w:r>
        <w:rPr>
          <w:b w:val="0"/>
        </w:rPr>
        <w:t>“There</w:t>
      </w:r>
      <w:r>
        <w:rPr>
          <w:b w:val="0"/>
          <w:spacing w:val="-5"/>
        </w:rPr>
        <w:t> </w:t>
      </w:r>
      <w:r>
        <w:rPr>
          <w:b w:val="0"/>
        </w:rPr>
        <w:t>was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very</w:t>
      </w:r>
      <w:r>
        <w:rPr>
          <w:b w:val="0"/>
          <w:spacing w:val="-5"/>
        </w:rPr>
        <w:t> </w:t>
      </w:r>
      <w:r>
        <w:rPr>
          <w:b w:val="0"/>
        </w:rPr>
        <w:t>strong</w:t>
      </w:r>
      <w:r>
        <w:rPr>
          <w:b w:val="0"/>
          <w:spacing w:val="-5"/>
        </w:rPr>
        <w:t> </w:t>
      </w:r>
      <w:r>
        <w:rPr>
          <w:b w:val="0"/>
        </w:rPr>
        <w:t>team</w:t>
      </w:r>
      <w:r>
        <w:rPr>
          <w:b w:val="0"/>
          <w:spacing w:val="-5"/>
        </w:rPr>
        <w:t> </w:t>
      </w:r>
      <w:r>
        <w:rPr>
          <w:b w:val="0"/>
        </w:rPr>
        <w:t>working</w:t>
      </w:r>
      <w:r>
        <w:rPr>
          <w:b w:val="0"/>
          <w:spacing w:val="-5"/>
        </w:rPr>
        <w:t> </w:t>
      </w:r>
      <w:r>
        <w:rPr>
          <w:b w:val="0"/>
        </w:rPr>
        <w:t>with</w:t>
      </w:r>
      <w:r>
        <w:rPr>
          <w:b w:val="0"/>
          <w:spacing w:val="-5"/>
        </w:rPr>
        <w:t> </w:t>
      </w:r>
      <w:r>
        <w:rPr>
          <w:b w:val="0"/>
        </w:rPr>
        <w:t>us.</w:t>
      </w:r>
      <w:r>
        <w:rPr>
          <w:b w:val="0"/>
          <w:spacing w:val="-5"/>
        </w:rPr>
        <w:t> </w:t>
      </w:r>
      <w:r>
        <w:rPr>
          <w:b w:val="0"/>
        </w:rPr>
        <w:t>There</w:t>
      </w:r>
      <w:r>
        <w:rPr>
          <w:b w:val="0"/>
          <w:spacing w:val="-5"/>
        </w:rPr>
        <w:t> </w:t>
      </w:r>
      <w:r>
        <w:rPr>
          <w:b w:val="0"/>
        </w:rPr>
        <w:t>were experts</w:t>
      </w:r>
      <w:r>
        <w:rPr>
          <w:b w:val="0"/>
          <w:spacing w:val="-6"/>
        </w:rPr>
        <w:t> </w:t>
      </w:r>
      <w:r>
        <w:rPr>
          <w:b w:val="0"/>
        </w:rPr>
        <w:t>involved</w:t>
      </w:r>
      <w:r>
        <w:rPr>
          <w:b w:val="0"/>
          <w:spacing w:val="-6"/>
        </w:rPr>
        <w:t> </w:t>
      </w:r>
      <w:r>
        <w:rPr>
          <w:b w:val="0"/>
        </w:rPr>
        <w:t>from</w:t>
      </w:r>
      <w:r>
        <w:rPr>
          <w:b w:val="0"/>
          <w:spacing w:val="-6"/>
        </w:rPr>
        <w:t> </w:t>
      </w:r>
      <w:r>
        <w:rPr>
          <w:b w:val="0"/>
        </w:rPr>
        <w:t>all</w:t>
      </w:r>
      <w:r>
        <w:rPr>
          <w:b w:val="0"/>
          <w:spacing w:val="-6"/>
        </w:rPr>
        <w:t> </w:t>
      </w:r>
      <w:r>
        <w:rPr>
          <w:b w:val="0"/>
        </w:rPr>
        <w:t>the</w:t>
      </w:r>
      <w:r>
        <w:rPr>
          <w:b w:val="0"/>
          <w:spacing w:val="-6"/>
        </w:rPr>
        <w:t> </w:t>
      </w:r>
      <w:r>
        <w:rPr>
          <w:b w:val="0"/>
        </w:rPr>
        <w:t>relevant</w:t>
      </w:r>
      <w:r>
        <w:rPr>
          <w:b w:val="0"/>
          <w:spacing w:val="-6"/>
        </w:rPr>
        <w:t> </w:t>
      </w:r>
      <w:r>
        <w:rPr>
          <w:b w:val="0"/>
        </w:rPr>
        <w:t>fields.</w:t>
      </w:r>
      <w:r>
        <w:rPr>
          <w:b w:val="0"/>
          <w:spacing w:val="-6"/>
        </w:rPr>
        <w:t> </w:t>
      </w:r>
      <w:r>
        <w:rPr>
          <w:b w:val="0"/>
        </w:rPr>
        <w:t>The</w:t>
      </w:r>
      <w:r>
        <w:rPr>
          <w:b w:val="0"/>
          <w:spacing w:val="-6"/>
        </w:rPr>
        <w:t> </w:t>
      </w:r>
      <w:r>
        <w:rPr>
          <w:b w:val="0"/>
        </w:rPr>
        <w:t>team</w:t>
      </w:r>
      <w:r>
        <w:rPr>
          <w:b w:val="0"/>
          <w:spacing w:val="-6"/>
        </w:rPr>
        <w:t> </w:t>
      </w:r>
      <w:r>
        <w:rPr>
          <w:b w:val="0"/>
        </w:rPr>
        <w:t>were readily available and endeavoured at all times to close out issues as they arose.” </w:t>
      </w:r>
      <w:r>
        <w:rPr>
          <w:rFonts w:ascii="Avenir LT Std 55 Roman" w:hAnsi="Avenir LT Std 55 Roman"/>
          <w:i/>
        </w:rPr>
        <w:t>Legal 500, 2021</w:t>
      </w:r>
    </w:p>
    <w:p>
      <w:pPr>
        <w:pStyle w:val="BodyText"/>
        <w:spacing w:before="4"/>
        <w:rPr>
          <w:rFonts w:ascii="Avenir LT Std 55 Roman"/>
          <w:i/>
          <w:sz w:val="19"/>
        </w:rPr>
      </w:pPr>
    </w:p>
    <w:p>
      <w:pPr>
        <w:spacing w:line="271" w:lineRule="auto" w:before="0"/>
        <w:ind w:left="113" w:right="0" w:firstLine="0"/>
        <w:jc w:val="left"/>
        <w:rPr>
          <w:rFonts w:ascii="Avenir LT Std 55 Roman" w:hAnsi="Avenir LT Std 55 Roman"/>
          <w:i/>
          <w:sz w:val="18"/>
        </w:rPr>
      </w:pPr>
      <w:r>
        <w:rPr>
          <w:b w:val="0"/>
          <w:sz w:val="18"/>
        </w:rPr>
        <w:t>“ByrneWallace</w:t>
      </w:r>
      <w:r>
        <w:rPr>
          <w:b w:val="0"/>
          <w:spacing w:val="-12"/>
          <w:sz w:val="18"/>
        </w:rPr>
        <w:t> </w:t>
      </w:r>
      <w:r>
        <w:rPr>
          <w:b w:val="0"/>
          <w:sz w:val="18"/>
        </w:rPr>
        <w:t>are</w:t>
      </w:r>
      <w:r>
        <w:rPr>
          <w:b w:val="0"/>
          <w:spacing w:val="-12"/>
          <w:sz w:val="18"/>
        </w:rPr>
        <w:t> </w:t>
      </w:r>
      <w:r>
        <w:rPr>
          <w:b w:val="0"/>
          <w:sz w:val="18"/>
        </w:rPr>
        <w:t>responsive,</w:t>
      </w:r>
      <w:r>
        <w:rPr>
          <w:b w:val="0"/>
          <w:spacing w:val="-12"/>
          <w:sz w:val="18"/>
        </w:rPr>
        <w:t> </w:t>
      </w:r>
      <w:r>
        <w:rPr>
          <w:b w:val="0"/>
          <w:sz w:val="18"/>
        </w:rPr>
        <w:t>client-focused</w:t>
      </w:r>
      <w:r>
        <w:rPr>
          <w:b w:val="0"/>
          <w:spacing w:val="-11"/>
          <w:sz w:val="18"/>
        </w:rPr>
        <w:t> </w:t>
      </w:r>
      <w:r>
        <w:rPr>
          <w:b w:val="0"/>
          <w:sz w:val="18"/>
        </w:rPr>
        <w:t>and accessible.” </w:t>
      </w:r>
      <w:r>
        <w:rPr>
          <w:rFonts w:ascii="Avenir LT Std 55 Roman" w:hAnsi="Avenir LT Std 55 Roman"/>
          <w:i/>
          <w:sz w:val="18"/>
        </w:rPr>
        <w:t>Chambers Europe, 2021</w:t>
      </w:r>
    </w:p>
    <w:p>
      <w:pPr>
        <w:pStyle w:val="BodyText"/>
        <w:spacing w:before="5"/>
        <w:rPr>
          <w:rFonts w:ascii="Avenir LT Std 55 Roman"/>
          <w:i/>
          <w:sz w:val="19"/>
        </w:rPr>
      </w:pPr>
    </w:p>
    <w:p>
      <w:pPr>
        <w:pStyle w:val="BodyText"/>
        <w:spacing w:line="268" w:lineRule="auto"/>
        <w:ind w:left="113" w:right="85"/>
        <w:rPr>
          <w:rFonts w:ascii="Avenir LT Std 55 Roman" w:hAnsi="Avenir LT Std 55 Roman"/>
          <w:i/>
        </w:rPr>
      </w:pPr>
      <w:r>
        <w:rPr>
          <w:b w:val="0"/>
        </w:rPr>
        <w:t>“ByrneWallace anticipated and understood the legal issues</w:t>
      </w:r>
      <w:r>
        <w:rPr>
          <w:b w:val="0"/>
          <w:spacing w:val="-6"/>
        </w:rPr>
        <w:t> </w:t>
      </w:r>
      <w:r>
        <w:rPr>
          <w:b w:val="0"/>
        </w:rPr>
        <w:t>that</w:t>
      </w:r>
      <w:r>
        <w:rPr>
          <w:b w:val="0"/>
          <w:spacing w:val="-6"/>
        </w:rPr>
        <w:t> </w:t>
      </w:r>
      <w:r>
        <w:rPr>
          <w:b w:val="0"/>
        </w:rPr>
        <w:t>would</w:t>
      </w:r>
      <w:r>
        <w:rPr>
          <w:b w:val="0"/>
          <w:spacing w:val="-6"/>
        </w:rPr>
        <w:t> </w:t>
      </w:r>
      <w:r>
        <w:rPr>
          <w:b w:val="0"/>
        </w:rPr>
        <w:t>arise</w:t>
      </w:r>
      <w:r>
        <w:rPr>
          <w:b w:val="0"/>
          <w:spacing w:val="-6"/>
        </w:rPr>
        <w:t> </w:t>
      </w:r>
      <w:r>
        <w:rPr>
          <w:b w:val="0"/>
        </w:rPr>
        <w:t>very</w:t>
      </w:r>
      <w:r>
        <w:rPr>
          <w:b w:val="0"/>
          <w:spacing w:val="-6"/>
        </w:rPr>
        <w:t> </w:t>
      </w:r>
      <w:r>
        <w:rPr>
          <w:b w:val="0"/>
        </w:rPr>
        <w:t>seamlessly</w:t>
      </w:r>
      <w:r>
        <w:rPr>
          <w:b w:val="0"/>
          <w:spacing w:val="-6"/>
        </w:rPr>
        <w:t> </w:t>
      </w:r>
      <w:r>
        <w:rPr>
          <w:b w:val="0"/>
        </w:rPr>
        <w:t>and</w:t>
      </w:r>
      <w:r>
        <w:rPr>
          <w:b w:val="0"/>
          <w:spacing w:val="-6"/>
        </w:rPr>
        <w:t> </w:t>
      </w:r>
      <w:r>
        <w:rPr>
          <w:b w:val="0"/>
        </w:rPr>
        <w:t>offered</w:t>
      </w:r>
      <w:r>
        <w:rPr>
          <w:b w:val="0"/>
          <w:spacing w:val="-6"/>
        </w:rPr>
        <w:t> </w:t>
      </w:r>
      <w:r>
        <w:rPr>
          <w:b w:val="0"/>
        </w:rPr>
        <w:t>up commercial solutions to complex issues.” C</w:t>
      </w:r>
      <w:r>
        <w:rPr>
          <w:rFonts w:ascii="Avenir LT Std 55 Roman" w:hAnsi="Avenir LT Std 55 Roman"/>
          <w:i/>
        </w:rPr>
        <w:t>hambers</w:t>
      </w:r>
      <w:r>
        <w:rPr>
          <w:rFonts w:ascii="Avenir LT Std 55 Roman" w:hAnsi="Avenir LT Std 55 Roman"/>
          <w:i/>
        </w:rPr>
        <w:t> Europe, 2020</w:t>
      </w:r>
    </w:p>
    <w:p>
      <w:pPr>
        <w:pStyle w:val="BodyText"/>
        <w:spacing w:before="4"/>
        <w:rPr>
          <w:rFonts w:ascii="Avenir LT Std 55 Roman"/>
          <w:i/>
          <w:sz w:val="17"/>
        </w:rPr>
      </w:pPr>
    </w:p>
    <w:p>
      <w:pPr>
        <w:pStyle w:val="Heading1"/>
        <w:spacing w:before="0"/>
        <w:rPr>
          <w:rFonts w:ascii="Avenir LT Std 45 Book"/>
          <w:b w:val="0"/>
        </w:rPr>
      </w:pPr>
      <w:r>
        <w:rPr>
          <w:rFonts w:ascii="Avenir LT Std 45 Book"/>
          <w:b w:val="0"/>
          <w:color w:val="92368D"/>
        </w:rPr>
        <w:t>Award-winning</w:t>
      </w:r>
      <w:r>
        <w:rPr>
          <w:rFonts w:ascii="Avenir LT Std 45 Book"/>
          <w:b w:val="0"/>
          <w:color w:val="92368D"/>
          <w:spacing w:val="-12"/>
        </w:rPr>
        <w:t> </w:t>
      </w:r>
      <w:r>
        <w:rPr>
          <w:rFonts w:ascii="Avenir LT Std 45 Book"/>
          <w:b w:val="0"/>
          <w:color w:val="92368D"/>
          <w:spacing w:val="-2"/>
        </w:rPr>
        <w:t>service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105" w:after="0"/>
        <w:ind w:left="473" w:right="0" w:hanging="361"/>
        <w:jc w:val="left"/>
        <w:rPr>
          <w:rFonts w:ascii="Avenir LT Std 55 Roman" w:hAnsi="Avenir LT Std 55 Roman"/>
          <w:b/>
          <w:sz w:val="18"/>
        </w:rPr>
      </w:pPr>
      <w:r>
        <w:rPr>
          <w:b w:val="0"/>
          <w:sz w:val="18"/>
        </w:rPr>
        <w:t>Advisers to the </w:t>
      </w:r>
      <w:r>
        <w:rPr>
          <w:rFonts w:ascii="Avenir LT Std 55 Roman" w:hAnsi="Avenir LT Std 55 Roman"/>
          <w:b/>
          <w:sz w:val="18"/>
        </w:rPr>
        <w:t>Finance Dublin Deals of the </w:t>
      </w:r>
      <w:r>
        <w:rPr>
          <w:rFonts w:ascii="Avenir LT Std 55 Roman" w:hAnsi="Avenir LT Std 55 Roman"/>
          <w:b/>
          <w:spacing w:val="-4"/>
          <w:sz w:val="18"/>
        </w:rPr>
        <w:t>Year</w:t>
      </w:r>
    </w:p>
    <w:p>
      <w:pPr>
        <w:pStyle w:val="BodyText"/>
        <w:spacing w:before="27"/>
        <w:ind w:left="473"/>
        <w:rPr>
          <w:b w:val="0"/>
        </w:rPr>
      </w:pPr>
      <w:r>
        <w:rPr>
          <w:b w:val="0"/>
          <w:spacing w:val="-2"/>
        </w:rPr>
        <w:t>including: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27" w:after="0"/>
        <w:ind w:left="940" w:right="0" w:hanging="108"/>
        <w:jc w:val="left"/>
        <w:rPr>
          <w:b w:val="0"/>
          <w:sz w:val="18"/>
        </w:rPr>
      </w:pPr>
      <w:r>
        <w:rPr>
          <w:b w:val="0"/>
          <w:sz w:val="18"/>
        </w:rPr>
        <w:t>M&amp;A: Acquisition, Life Sciences </w:t>
      </w:r>
      <w:r>
        <w:rPr>
          <w:b w:val="0"/>
          <w:spacing w:val="-4"/>
          <w:sz w:val="18"/>
        </w:rPr>
        <w:t>2021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71" w:lineRule="auto" w:before="27" w:after="0"/>
        <w:ind w:left="927" w:right="281" w:hanging="94"/>
        <w:jc w:val="left"/>
        <w:rPr>
          <w:b w:val="0"/>
          <w:sz w:val="18"/>
        </w:rPr>
      </w:pPr>
      <w:r>
        <w:rPr>
          <w:b w:val="0"/>
          <w:sz w:val="18"/>
        </w:rPr>
        <w:t>Loans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&amp;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Financing,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&amp;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Private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Equity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-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Social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&amp; Affordable Housing 2021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71" w:lineRule="auto" w:before="0" w:after="0"/>
        <w:ind w:left="927" w:right="385" w:hanging="94"/>
        <w:jc w:val="left"/>
        <w:rPr>
          <w:b w:val="0"/>
          <w:sz w:val="18"/>
        </w:rPr>
      </w:pPr>
      <w:r>
        <w:rPr>
          <w:b w:val="0"/>
          <w:sz w:val="18"/>
        </w:rPr>
        <w:t>Loans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&amp;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Financing,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&amp;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Private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Equity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-</w:t>
      </w:r>
      <w:r>
        <w:rPr>
          <w:b w:val="0"/>
          <w:spacing w:val="-4"/>
          <w:sz w:val="18"/>
        </w:rPr>
        <w:t> </w:t>
      </w:r>
      <w:r>
        <w:rPr>
          <w:b w:val="0"/>
          <w:sz w:val="18"/>
        </w:rPr>
        <w:t>Private Equity Fundraising 2021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12" w:lineRule="exact" w:before="0" w:after="0"/>
        <w:ind w:left="940" w:right="0" w:hanging="108"/>
        <w:jc w:val="left"/>
        <w:rPr>
          <w:b w:val="0"/>
          <w:sz w:val="18"/>
        </w:rPr>
      </w:pPr>
      <w:r>
        <w:rPr>
          <w:b w:val="0"/>
          <w:sz w:val="18"/>
        </w:rPr>
        <w:t>Debt Capital </w:t>
      </w:r>
      <w:r>
        <w:rPr>
          <w:b w:val="0"/>
          <w:spacing w:val="-4"/>
          <w:sz w:val="18"/>
        </w:rPr>
        <w:t>2020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27" w:after="0"/>
        <w:ind w:left="940" w:right="0" w:hanging="108"/>
        <w:jc w:val="left"/>
        <w:rPr>
          <w:b w:val="0"/>
          <w:sz w:val="18"/>
        </w:rPr>
      </w:pPr>
      <w:r>
        <w:rPr>
          <w:b w:val="0"/>
          <w:sz w:val="18"/>
        </w:rPr>
        <w:t>Loans and Financing, SME Sector 2017 and </w:t>
      </w:r>
      <w:r>
        <w:rPr>
          <w:b w:val="0"/>
          <w:spacing w:val="-4"/>
          <w:sz w:val="18"/>
        </w:rPr>
        <w:t>2018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27" w:after="0"/>
        <w:ind w:left="940" w:right="0" w:hanging="108"/>
        <w:jc w:val="left"/>
        <w:rPr>
          <w:b w:val="0"/>
          <w:sz w:val="18"/>
        </w:rPr>
      </w:pPr>
      <w:r>
        <w:rPr>
          <w:b w:val="0"/>
          <w:sz w:val="18"/>
        </w:rPr>
        <w:t>Acquisition (Mid Market) </w:t>
      </w:r>
      <w:r>
        <w:rPr>
          <w:b w:val="0"/>
          <w:spacing w:val="-4"/>
          <w:sz w:val="18"/>
        </w:rPr>
        <w:t>2019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  <w:tab w:pos="474" w:val="left" w:leader="none"/>
        </w:tabs>
        <w:spacing w:line="271" w:lineRule="auto" w:before="26" w:after="0"/>
        <w:ind w:left="473" w:right="324" w:hanging="360"/>
        <w:jc w:val="left"/>
        <w:rPr>
          <w:rFonts w:ascii="Avenir LT Std 55 Roman" w:hAnsi="Avenir LT Std 55 Roman"/>
          <w:b/>
          <w:sz w:val="18"/>
        </w:rPr>
      </w:pPr>
      <w:r>
        <w:rPr>
          <w:rFonts w:ascii="Avenir LT Std 55 Roman" w:hAnsi="Avenir LT Std 55 Roman"/>
          <w:b/>
          <w:sz w:val="18"/>
        </w:rPr>
        <w:t>A</w:t>
      </w:r>
      <w:r>
        <w:rPr>
          <w:rFonts w:ascii="Avenir LT Std 55 Roman" w:hAnsi="Avenir LT Std 55 Roman"/>
          <w:b/>
          <w:spacing w:val="-9"/>
          <w:sz w:val="18"/>
        </w:rPr>
        <w:t> </w:t>
      </w:r>
      <w:r>
        <w:rPr>
          <w:rFonts w:ascii="Avenir LT Std 55 Roman" w:hAnsi="Avenir LT Std 55 Roman"/>
          <w:b/>
          <w:sz w:val="18"/>
        </w:rPr>
        <w:t>Top</w:t>
      </w:r>
      <w:r>
        <w:rPr>
          <w:rFonts w:ascii="Avenir LT Std 55 Roman" w:hAnsi="Avenir LT Std 55 Roman"/>
          <w:b/>
          <w:spacing w:val="-9"/>
          <w:sz w:val="18"/>
        </w:rPr>
        <w:t> </w:t>
      </w:r>
      <w:r>
        <w:rPr>
          <w:rFonts w:ascii="Avenir LT Std 55 Roman" w:hAnsi="Avenir LT Std 55 Roman"/>
          <w:b/>
          <w:sz w:val="18"/>
        </w:rPr>
        <w:t>10</w:t>
      </w:r>
      <w:r>
        <w:rPr>
          <w:rFonts w:ascii="Avenir LT Std 55 Roman" w:hAnsi="Avenir LT Std 55 Roman"/>
          <w:b/>
          <w:spacing w:val="-9"/>
          <w:sz w:val="18"/>
        </w:rPr>
        <w:t> </w:t>
      </w:r>
      <w:r>
        <w:rPr>
          <w:rFonts w:ascii="Avenir LT Std 55 Roman" w:hAnsi="Avenir LT Std 55 Roman"/>
          <w:b/>
          <w:sz w:val="18"/>
        </w:rPr>
        <w:t>M&amp;A</w:t>
      </w:r>
      <w:r>
        <w:rPr>
          <w:rFonts w:ascii="Avenir LT Std 55 Roman" w:hAnsi="Avenir LT Std 55 Roman"/>
          <w:b/>
          <w:spacing w:val="-9"/>
          <w:sz w:val="18"/>
        </w:rPr>
        <w:t> </w:t>
      </w:r>
      <w:r>
        <w:rPr>
          <w:rFonts w:ascii="Avenir LT Std 55 Roman" w:hAnsi="Avenir LT Std 55 Roman"/>
          <w:b/>
          <w:sz w:val="18"/>
        </w:rPr>
        <w:t>Legal</w:t>
      </w:r>
      <w:r>
        <w:rPr>
          <w:rFonts w:ascii="Avenir LT Std 55 Roman" w:hAnsi="Avenir LT Std 55 Roman"/>
          <w:b/>
          <w:spacing w:val="-9"/>
          <w:sz w:val="18"/>
        </w:rPr>
        <w:t> </w:t>
      </w:r>
      <w:r>
        <w:rPr>
          <w:rFonts w:ascii="Avenir LT Std 55 Roman" w:hAnsi="Avenir LT Std 55 Roman"/>
          <w:b/>
          <w:sz w:val="18"/>
        </w:rPr>
        <w:t>Adviser</w:t>
      </w:r>
      <w:r>
        <w:rPr>
          <w:rFonts w:ascii="Avenir LT Std 55 Roman" w:hAnsi="Avenir LT Std 55 Roman"/>
          <w:b/>
          <w:spacing w:val="-9"/>
          <w:sz w:val="18"/>
        </w:rPr>
        <w:t> </w:t>
      </w:r>
      <w:r>
        <w:rPr>
          <w:rFonts w:ascii="Avenir LT Std 55 Roman" w:hAnsi="Avenir LT Std 55 Roman"/>
          <w:b/>
          <w:sz w:val="18"/>
        </w:rPr>
        <w:t>during</w:t>
      </w:r>
      <w:r>
        <w:rPr>
          <w:rFonts w:ascii="Avenir LT Std 55 Roman" w:hAnsi="Avenir LT Std 55 Roman"/>
          <w:b/>
          <w:spacing w:val="-9"/>
          <w:sz w:val="18"/>
        </w:rPr>
        <w:t> </w:t>
      </w:r>
      <w:r>
        <w:rPr>
          <w:rFonts w:ascii="Avenir LT Std 55 Roman" w:hAnsi="Avenir LT Std 55 Roman"/>
          <w:b/>
          <w:sz w:val="18"/>
        </w:rPr>
        <w:t>2016-2020</w:t>
      </w:r>
      <w:r>
        <w:rPr>
          <w:b w:val="0"/>
          <w:sz w:val="18"/>
        </w:rPr>
        <w:t>, Experian MarketIQ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  <w:tab w:pos="474" w:val="left" w:leader="none"/>
        </w:tabs>
        <w:spacing w:line="268" w:lineRule="auto" w:before="0" w:after="0"/>
        <w:ind w:left="473" w:right="50" w:hanging="360"/>
        <w:jc w:val="left"/>
        <w:rPr>
          <w:b w:val="0"/>
          <w:sz w:val="18"/>
        </w:rPr>
      </w:pPr>
      <w:r>
        <w:rPr>
          <w:b w:val="0"/>
          <w:sz w:val="18"/>
        </w:rPr>
        <w:t>Advisers to the finalist for the </w:t>
      </w:r>
      <w:r>
        <w:rPr>
          <w:rFonts w:ascii="Avenir LT Std 55 Roman" w:hAnsi="Avenir LT Std 55 Roman"/>
          <w:b/>
          <w:sz w:val="18"/>
        </w:rPr>
        <w:t>International Financial Law</w:t>
      </w:r>
      <w:r>
        <w:rPr>
          <w:rFonts w:ascii="Avenir LT Std 55 Roman" w:hAnsi="Avenir LT Std 55 Roman"/>
          <w:b/>
          <w:spacing w:val="-8"/>
          <w:sz w:val="18"/>
        </w:rPr>
        <w:t> </w:t>
      </w:r>
      <w:r>
        <w:rPr>
          <w:rFonts w:ascii="Avenir LT Std 55 Roman" w:hAnsi="Avenir LT Std 55 Roman"/>
          <w:b/>
          <w:sz w:val="18"/>
        </w:rPr>
        <w:t>Review</w:t>
      </w:r>
      <w:r>
        <w:rPr>
          <w:rFonts w:ascii="Avenir LT Std 55 Roman" w:hAnsi="Avenir LT Std 55 Roman"/>
          <w:b/>
          <w:spacing w:val="-8"/>
          <w:sz w:val="18"/>
        </w:rPr>
        <w:t> </w:t>
      </w:r>
      <w:r>
        <w:rPr>
          <w:rFonts w:ascii="Avenir LT Std 55 Roman" w:hAnsi="Avenir LT Std 55 Roman"/>
          <w:b/>
          <w:sz w:val="18"/>
        </w:rPr>
        <w:t>(IFLR)</w:t>
      </w:r>
      <w:r>
        <w:rPr>
          <w:rFonts w:ascii="Avenir LT Std 55 Roman" w:hAnsi="Avenir LT Std 55 Roman"/>
          <w:b/>
          <w:spacing w:val="-8"/>
          <w:sz w:val="18"/>
        </w:rPr>
        <w:t> </w:t>
      </w:r>
      <w:r>
        <w:rPr>
          <w:rFonts w:ascii="Avenir LT Std 55 Roman" w:hAnsi="Avenir LT Std 55 Roman"/>
          <w:b/>
          <w:sz w:val="18"/>
        </w:rPr>
        <w:t>Europe</w:t>
      </w:r>
      <w:r>
        <w:rPr>
          <w:rFonts w:ascii="Avenir LT Std 55 Roman" w:hAnsi="Avenir LT Std 55 Roman"/>
          <w:b/>
          <w:spacing w:val="-8"/>
          <w:sz w:val="18"/>
        </w:rPr>
        <w:t> </w:t>
      </w:r>
      <w:r>
        <w:rPr>
          <w:rFonts w:ascii="Avenir LT Std 55 Roman" w:hAnsi="Avenir LT Std 55 Roman"/>
          <w:b/>
          <w:sz w:val="18"/>
        </w:rPr>
        <w:t>Awards</w:t>
      </w:r>
      <w:r>
        <w:rPr>
          <w:rFonts w:ascii="Avenir LT Std 55 Roman" w:hAnsi="Avenir LT Std 55 Roman"/>
          <w:b/>
          <w:spacing w:val="-8"/>
          <w:sz w:val="18"/>
        </w:rPr>
        <w:t> </w:t>
      </w:r>
      <w:r>
        <w:rPr>
          <w:rFonts w:ascii="Avenir LT Std 55 Roman" w:hAnsi="Avenir LT Std 55 Roman"/>
          <w:b/>
          <w:sz w:val="18"/>
        </w:rPr>
        <w:t>2019</w:t>
      </w:r>
      <w:r>
        <w:rPr>
          <w:rFonts w:ascii="Avenir LT Std 55 Roman" w:hAnsi="Avenir LT Std 55 Roman"/>
          <w:b/>
          <w:spacing w:val="-8"/>
          <w:sz w:val="18"/>
        </w:rPr>
        <w:t> </w:t>
      </w:r>
      <w:r>
        <w:rPr>
          <w:b w:val="0"/>
          <w:sz w:val="18"/>
        </w:rPr>
        <w:t>-</w:t>
      </w:r>
      <w:r>
        <w:rPr>
          <w:b w:val="0"/>
          <w:spacing w:val="-7"/>
          <w:sz w:val="18"/>
        </w:rPr>
        <w:t> </w:t>
      </w:r>
      <w:r>
        <w:rPr>
          <w:b w:val="0"/>
          <w:sz w:val="18"/>
        </w:rPr>
        <w:t>Structured Finance and Securitisation Deal of the Year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  <w:tab w:pos="474" w:val="left" w:leader="none"/>
        </w:tabs>
        <w:spacing w:line="271" w:lineRule="auto" w:before="0" w:after="0"/>
        <w:ind w:left="473" w:right="592" w:hanging="360"/>
        <w:jc w:val="left"/>
        <w:rPr>
          <w:rFonts w:ascii="Avenir LT Std 55 Roman" w:hAnsi="Avenir LT Std 55 Roman"/>
          <w:b/>
          <w:sz w:val="18"/>
        </w:rPr>
      </w:pPr>
      <w:r>
        <w:rPr>
          <w:rFonts w:ascii="Avenir LT Std 55 Roman" w:hAnsi="Avenir LT Std 55 Roman"/>
          <w:b/>
          <w:sz w:val="18"/>
        </w:rPr>
        <w:t>Ireland</w:t>
      </w:r>
      <w:r>
        <w:rPr>
          <w:rFonts w:ascii="Avenir LT Std 55 Roman" w:hAnsi="Avenir LT Std 55 Roman"/>
          <w:b/>
          <w:spacing w:val="-10"/>
          <w:sz w:val="18"/>
        </w:rPr>
        <w:t> </w:t>
      </w:r>
      <w:r>
        <w:rPr>
          <w:rFonts w:ascii="Avenir LT Std 55 Roman" w:hAnsi="Avenir LT Std 55 Roman"/>
          <w:b/>
          <w:sz w:val="18"/>
        </w:rPr>
        <w:t>Client</w:t>
      </w:r>
      <w:r>
        <w:rPr>
          <w:rFonts w:ascii="Avenir LT Std 55 Roman" w:hAnsi="Avenir LT Std 55 Roman"/>
          <w:b/>
          <w:spacing w:val="-10"/>
          <w:sz w:val="18"/>
        </w:rPr>
        <w:t> </w:t>
      </w:r>
      <w:r>
        <w:rPr>
          <w:rFonts w:ascii="Avenir LT Std 55 Roman" w:hAnsi="Avenir LT Std 55 Roman"/>
          <w:b/>
          <w:sz w:val="18"/>
        </w:rPr>
        <w:t>Service</w:t>
      </w:r>
      <w:r>
        <w:rPr>
          <w:rFonts w:ascii="Avenir LT Std 55 Roman" w:hAnsi="Avenir LT Std 55 Roman"/>
          <w:b/>
          <w:spacing w:val="-10"/>
          <w:sz w:val="18"/>
        </w:rPr>
        <w:t> </w:t>
      </w:r>
      <w:r>
        <w:rPr>
          <w:rFonts w:ascii="Avenir LT Std 55 Roman" w:hAnsi="Avenir LT Std 55 Roman"/>
          <w:b/>
          <w:sz w:val="18"/>
        </w:rPr>
        <w:t>Award</w:t>
      </w:r>
      <w:r>
        <w:rPr>
          <w:rFonts w:ascii="Avenir LT Std 55 Roman" w:hAnsi="Avenir LT Std 55 Roman"/>
          <w:b/>
          <w:spacing w:val="-10"/>
          <w:sz w:val="18"/>
        </w:rPr>
        <w:t> </w:t>
      </w:r>
      <w:r>
        <w:rPr>
          <w:rFonts w:ascii="Avenir LT Std 55 Roman" w:hAnsi="Avenir LT Std 55 Roman"/>
          <w:b/>
          <w:sz w:val="18"/>
        </w:rPr>
        <w:t>2017</w:t>
      </w:r>
      <w:r>
        <w:rPr>
          <w:b w:val="0"/>
          <w:sz w:val="18"/>
        </w:rPr>
        <w:t>,</w:t>
      </w:r>
      <w:r>
        <w:rPr>
          <w:b w:val="0"/>
          <w:spacing w:val="-9"/>
          <w:sz w:val="18"/>
        </w:rPr>
        <w:t> </w:t>
      </w:r>
      <w:r>
        <w:rPr>
          <w:b w:val="0"/>
          <w:sz w:val="18"/>
        </w:rPr>
        <w:t>Chambers </w:t>
      </w:r>
      <w:r>
        <w:rPr>
          <w:b w:val="0"/>
          <w:spacing w:val="-2"/>
          <w:sz w:val="18"/>
        </w:rPr>
        <w:t>Europe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  <w:tab w:pos="474" w:val="left" w:leader="none"/>
        </w:tabs>
        <w:spacing w:line="271" w:lineRule="auto" w:before="0" w:after="0"/>
        <w:ind w:left="473" w:right="103" w:hanging="360"/>
        <w:jc w:val="left"/>
        <w:rPr>
          <w:rFonts w:ascii="Avenir LT Std 55 Roman" w:hAnsi="Avenir LT Std 55 Roman"/>
          <w:b/>
          <w:sz w:val="18"/>
        </w:rPr>
      </w:pPr>
      <w:r>
        <w:rPr>
          <w:rFonts w:ascii="Avenir LT Std 55 Roman" w:hAnsi="Avenir LT Std 55 Roman"/>
          <w:b/>
          <w:sz w:val="18"/>
        </w:rPr>
        <w:t>Excellence</w:t>
      </w:r>
      <w:r>
        <w:rPr>
          <w:rFonts w:ascii="Avenir LT Std 55 Roman" w:hAnsi="Avenir LT Std 55 Roman"/>
          <w:b/>
          <w:spacing w:val="-7"/>
          <w:sz w:val="18"/>
        </w:rPr>
        <w:t> </w:t>
      </w:r>
      <w:r>
        <w:rPr>
          <w:rFonts w:ascii="Avenir LT Std 55 Roman" w:hAnsi="Avenir LT Std 55 Roman"/>
          <w:b/>
          <w:sz w:val="18"/>
        </w:rPr>
        <w:t>in</w:t>
      </w:r>
      <w:r>
        <w:rPr>
          <w:rFonts w:ascii="Avenir LT Std 55 Roman" w:hAnsi="Avenir LT Std 55 Roman"/>
          <w:b/>
          <w:spacing w:val="-7"/>
          <w:sz w:val="18"/>
        </w:rPr>
        <w:t> </w:t>
      </w:r>
      <w:r>
        <w:rPr>
          <w:rFonts w:ascii="Avenir LT Std 55 Roman" w:hAnsi="Avenir LT Std 55 Roman"/>
          <w:b/>
          <w:sz w:val="18"/>
        </w:rPr>
        <w:t>Client</w:t>
      </w:r>
      <w:r>
        <w:rPr>
          <w:rFonts w:ascii="Avenir LT Std 55 Roman" w:hAnsi="Avenir LT Std 55 Roman"/>
          <w:b/>
          <w:spacing w:val="-7"/>
          <w:sz w:val="18"/>
        </w:rPr>
        <w:t> </w:t>
      </w:r>
      <w:r>
        <w:rPr>
          <w:rFonts w:ascii="Avenir LT Std 55 Roman" w:hAnsi="Avenir LT Std 55 Roman"/>
          <w:b/>
          <w:sz w:val="18"/>
        </w:rPr>
        <w:t>Service</w:t>
      </w:r>
      <w:r>
        <w:rPr>
          <w:rFonts w:ascii="Avenir LT Std 55 Roman" w:hAnsi="Avenir LT Std 55 Roman"/>
          <w:b/>
          <w:spacing w:val="-7"/>
          <w:sz w:val="18"/>
        </w:rPr>
        <w:t> </w:t>
      </w:r>
      <w:r>
        <w:rPr>
          <w:rFonts w:ascii="Avenir LT Std 55 Roman" w:hAnsi="Avenir LT Std 55 Roman"/>
          <w:b/>
          <w:sz w:val="18"/>
        </w:rPr>
        <w:t>Award</w:t>
      </w:r>
      <w:r>
        <w:rPr>
          <w:rFonts w:ascii="Avenir LT Std 55 Roman" w:hAnsi="Avenir LT Std 55 Roman"/>
          <w:b/>
          <w:spacing w:val="-7"/>
          <w:sz w:val="18"/>
        </w:rPr>
        <w:t> </w:t>
      </w:r>
      <w:r>
        <w:rPr>
          <w:rFonts w:ascii="Avenir LT Std 55 Roman" w:hAnsi="Avenir LT Std 55 Roman"/>
          <w:b/>
          <w:sz w:val="18"/>
        </w:rPr>
        <w:t>2017</w:t>
      </w:r>
      <w:r>
        <w:rPr>
          <w:rFonts w:ascii="Avenir LT Std 55 Roman" w:hAnsi="Avenir LT Std 55 Roman"/>
          <w:b/>
          <w:spacing w:val="-7"/>
          <w:sz w:val="18"/>
        </w:rPr>
        <w:t> </w:t>
      </w:r>
      <w:r>
        <w:rPr>
          <w:rFonts w:ascii="Avenir LT Std 55 Roman" w:hAnsi="Avenir LT Std 55 Roman"/>
          <w:b/>
          <w:sz w:val="18"/>
        </w:rPr>
        <w:t>and</w:t>
      </w:r>
      <w:r>
        <w:rPr>
          <w:rFonts w:ascii="Avenir LT Std 55 Roman" w:hAnsi="Avenir LT Std 55 Roman"/>
          <w:b/>
          <w:spacing w:val="-7"/>
          <w:sz w:val="18"/>
        </w:rPr>
        <w:t> </w:t>
      </w:r>
      <w:r>
        <w:rPr>
          <w:rFonts w:ascii="Avenir LT Std 55 Roman" w:hAnsi="Avenir LT Std 55 Roman"/>
          <w:b/>
          <w:sz w:val="18"/>
        </w:rPr>
        <w:t>2018</w:t>
      </w:r>
      <w:r>
        <w:rPr>
          <w:b w:val="0"/>
          <w:sz w:val="18"/>
        </w:rPr>
        <w:t>, Irish Law Awards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  <w:tab w:pos="474" w:val="left" w:leader="none"/>
        </w:tabs>
        <w:spacing w:line="212" w:lineRule="exact" w:before="0" w:after="0"/>
        <w:ind w:left="473" w:right="0" w:hanging="361"/>
        <w:jc w:val="left"/>
        <w:rPr>
          <w:rFonts w:ascii="Avenir LT Std 55 Roman" w:hAnsi="Avenir LT Std 55 Roman"/>
          <w:b/>
          <w:sz w:val="18"/>
        </w:rPr>
      </w:pPr>
      <w:r>
        <w:rPr/>
        <w:pict>
          <v:group style="position:absolute;margin-left:318.897888pt;margin-top:.088324pt;width:276.4pt;height:72.05pt;mso-position-horizontal-relative:page;mso-position-vertical-relative:paragraph;z-index:15732736" id="docshapegroup32" coordorigin="6378,2" coordsize="5528,1441">
            <v:shape style="position:absolute;left:6377;top:1;width:5528;height:1441" id="docshape33" coordorigin="6378,2" coordsize="5528,1441" path="m11905,2l6378,2,7448,1443,11905,1443,11905,2xe" filled="true" fillcolor="#383c3a" stroked="false">
              <v:path arrowok="t"/>
              <v:fill type="solid"/>
            </v:shape>
            <v:shape style="position:absolute;left:6377;top:1;width:5528;height:1441" type="#_x0000_t202" id="docshape34" filled="false" stroked="false">
              <v:textbox inset="0,0,0,0">
                <w:txbxContent>
                  <w:p>
                    <w:pPr>
                      <w:spacing w:before="108"/>
                      <w:ind w:left="598" w:right="0" w:firstLine="0"/>
                      <w:jc w:val="left"/>
                      <w:rPr>
                        <w:rFonts w:ascii="Avenir LT Std 55 Roman"/>
                        <w:b/>
                        <w:sz w:val="16"/>
                      </w:rPr>
                    </w:pPr>
                    <w:r>
                      <w:rPr>
                        <w:rFonts w:ascii="Avenir LT Std 55 Roman"/>
                        <w:b/>
                        <w:color w:val="FFFFFF"/>
                        <w:sz w:val="16"/>
                      </w:rPr>
                      <w:t>Contact </w:t>
                    </w:r>
                    <w:r>
                      <w:rPr>
                        <w:rFonts w:ascii="Avenir LT Std 55 Roman"/>
                        <w:b/>
                        <w:color w:val="FFFFFF"/>
                        <w:spacing w:val="-5"/>
                        <w:sz w:val="16"/>
                      </w:rPr>
                      <w:t>Us</w:t>
                    </w:r>
                  </w:p>
                  <w:p>
                    <w:pPr>
                      <w:tabs>
                        <w:tab w:pos="2678" w:val="left" w:leader="none"/>
                      </w:tabs>
                      <w:spacing w:line="324" w:lineRule="auto" w:before="73"/>
                      <w:ind w:left="938" w:right="1290" w:hanging="180"/>
                      <w:jc w:val="left"/>
                      <w:rPr>
                        <w:rFonts w:ascii="Avenir LT Std 45 Book"/>
                        <w:b w:val="0"/>
                        <w:sz w:val="16"/>
                      </w:rPr>
                    </w:pPr>
                    <w:r>
                      <w:rPr>
                        <w:rFonts w:ascii="Avenir LT Std 45 Book"/>
                        <w:b w:val="0"/>
                        <w:color w:val="FFFFFF"/>
                        <w:sz w:val="16"/>
                      </w:rPr>
                      <w:t>88 Harcourt Street, Dublin 2, D02 DK18, Ireland Tel: +353 1 691 5000</w:t>
                      <w:tab/>
                      <w:t>Fax:</w:t>
                    </w:r>
                    <w:r>
                      <w:rPr>
                        <w:rFonts w:ascii="Avenir LT Std 45 Book"/>
                        <w:b w:val="0"/>
                        <w:color w:val="FFFFFF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venir LT Std 45 Book"/>
                        <w:b w:val="0"/>
                        <w:color w:val="FFFFFF"/>
                        <w:sz w:val="16"/>
                      </w:rPr>
                      <w:t>+353</w:t>
                    </w:r>
                    <w:r>
                      <w:rPr>
                        <w:rFonts w:ascii="Avenir LT Std 45 Book"/>
                        <w:b w:val="0"/>
                        <w:color w:val="FFFFFF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venir LT Std 45 Book"/>
                        <w:b w:val="0"/>
                        <w:color w:val="FFFFFF"/>
                        <w:sz w:val="16"/>
                      </w:rPr>
                      <w:t>1</w:t>
                    </w:r>
                    <w:r>
                      <w:rPr>
                        <w:rFonts w:ascii="Avenir LT Std 45 Book"/>
                        <w:b w:val="0"/>
                        <w:color w:val="FFFFFF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venir LT Std 45 Book"/>
                        <w:b w:val="0"/>
                        <w:color w:val="FFFFFF"/>
                        <w:sz w:val="16"/>
                      </w:rPr>
                      <w:t>691</w:t>
                    </w:r>
                    <w:r>
                      <w:rPr>
                        <w:rFonts w:ascii="Avenir LT Std 45 Book"/>
                        <w:b w:val="0"/>
                        <w:color w:val="FFFFFF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venir LT Std 45 Book"/>
                        <w:b w:val="0"/>
                        <w:color w:val="FFFFFF"/>
                        <w:sz w:val="16"/>
                      </w:rPr>
                      <w:t>5010</w:t>
                    </w:r>
                  </w:p>
                  <w:p>
                    <w:pPr>
                      <w:spacing w:line="324" w:lineRule="auto" w:before="0"/>
                      <w:ind w:left="1258" w:right="2261" w:hanging="160"/>
                      <w:jc w:val="left"/>
                      <w:rPr>
                        <w:rFonts w:ascii="Avenir LT Std 45 Book"/>
                        <w:b w:val="0"/>
                        <w:sz w:val="16"/>
                      </w:rPr>
                    </w:pPr>
                    <w:r>
                      <w:rPr>
                        <w:rFonts w:ascii="Avenir LT Std 45 Book"/>
                        <w:b w:val="0"/>
                        <w:color w:val="FFFFFF"/>
                        <w:sz w:val="16"/>
                      </w:rPr>
                      <w:t>Email:</w:t>
                    </w:r>
                    <w:r>
                      <w:rPr>
                        <w:rFonts w:ascii="Avenir LT Std 45 Book"/>
                        <w:b w:val="0"/>
                        <w:color w:val="FFFFFF"/>
                        <w:spacing w:val="-12"/>
                        <w:sz w:val="16"/>
                      </w:rPr>
                      <w:t> </w:t>
                    </w:r>
                    <w:hyperlink r:id="rId16">
                      <w:r>
                        <w:rPr>
                          <w:rFonts w:ascii="Avenir LT Std 45 Book"/>
                          <w:b w:val="0"/>
                          <w:color w:val="FFFFFF"/>
                          <w:sz w:val="16"/>
                        </w:rPr>
                        <w:t>info@byrnewallace.com</w:t>
                      </w:r>
                    </w:hyperlink>
                    <w:r>
                      <w:rPr>
                        <w:rFonts w:ascii="Avenir LT Std 45 Book"/>
                        <w:b w:val="0"/>
                        <w:color w:val="FFFFFF"/>
                        <w:sz w:val="16"/>
                      </w:rPr>
                      <w:t> </w:t>
                    </w:r>
                    <w:hyperlink r:id="rId17">
                      <w:r>
                        <w:rPr>
                          <w:rFonts w:ascii="Avenir LT Std 45 Book"/>
                          <w:b w:val="0"/>
                          <w:color w:val="FFFFFF"/>
                          <w:spacing w:val="-2"/>
                          <w:sz w:val="16"/>
                        </w:rPr>
                        <w:t>www.byrnewallace.com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venir LT Std 55 Roman" w:hAnsi="Avenir LT Std 55 Roman"/>
          <w:b/>
          <w:sz w:val="18"/>
        </w:rPr>
        <w:t>Ireland</w:t>
      </w:r>
      <w:r>
        <w:rPr>
          <w:rFonts w:ascii="Avenir LT Std 55 Roman" w:hAnsi="Avenir LT Std 55 Roman"/>
          <w:b/>
          <w:spacing w:val="-3"/>
          <w:sz w:val="18"/>
        </w:rPr>
        <w:t> </w:t>
      </w:r>
      <w:r>
        <w:rPr>
          <w:rFonts w:ascii="Avenir LT Std 55 Roman" w:hAnsi="Avenir LT Std 55 Roman"/>
          <w:b/>
          <w:sz w:val="18"/>
        </w:rPr>
        <w:t>Law</w:t>
      </w:r>
      <w:r>
        <w:rPr>
          <w:rFonts w:ascii="Avenir LT Std 55 Roman" w:hAnsi="Avenir LT Std 55 Roman"/>
          <w:b/>
          <w:spacing w:val="-2"/>
          <w:sz w:val="18"/>
        </w:rPr>
        <w:t> </w:t>
      </w:r>
      <w:r>
        <w:rPr>
          <w:rFonts w:ascii="Avenir LT Std 55 Roman" w:hAnsi="Avenir LT Std 55 Roman"/>
          <w:b/>
          <w:sz w:val="18"/>
        </w:rPr>
        <w:t>Firm</w:t>
      </w:r>
      <w:r>
        <w:rPr>
          <w:rFonts w:ascii="Avenir LT Std 55 Roman" w:hAnsi="Avenir LT Std 55 Roman"/>
          <w:b/>
          <w:spacing w:val="-2"/>
          <w:sz w:val="18"/>
        </w:rPr>
        <w:t> </w:t>
      </w:r>
      <w:r>
        <w:rPr>
          <w:rFonts w:ascii="Avenir LT Std 55 Roman" w:hAnsi="Avenir LT Std 55 Roman"/>
          <w:b/>
          <w:sz w:val="18"/>
        </w:rPr>
        <w:t>of</w:t>
      </w:r>
      <w:r>
        <w:rPr>
          <w:rFonts w:ascii="Avenir LT Std 55 Roman" w:hAnsi="Avenir LT Std 55 Roman"/>
          <w:b/>
          <w:spacing w:val="-2"/>
          <w:sz w:val="18"/>
        </w:rPr>
        <w:t> </w:t>
      </w:r>
      <w:r>
        <w:rPr>
          <w:rFonts w:ascii="Avenir LT Std 55 Roman" w:hAnsi="Avenir LT Std 55 Roman"/>
          <w:b/>
          <w:sz w:val="18"/>
        </w:rPr>
        <w:t>the</w:t>
      </w:r>
      <w:r>
        <w:rPr>
          <w:rFonts w:ascii="Avenir LT Std 55 Roman" w:hAnsi="Avenir LT Std 55 Roman"/>
          <w:b/>
          <w:spacing w:val="-2"/>
          <w:sz w:val="18"/>
        </w:rPr>
        <w:t> </w:t>
      </w:r>
      <w:r>
        <w:rPr>
          <w:rFonts w:ascii="Avenir LT Std 55 Roman" w:hAnsi="Avenir LT Std 55 Roman"/>
          <w:b/>
          <w:sz w:val="18"/>
        </w:rPr>
        <w:t>Year</w:t>
      </w:r>
      <w:r>
        <w:rPr>
          <w:rFonts w:ascii="Avenir LT Std 55 Roman" w:hAnsi="Avenir LT Std 55 Roman"/>
          <w:b/>
          <w:spacing w:val="-2"/>
          <w:sz w:val="18"/>
        </w:rPr>
        <w:t> </w:t>
      </w:r>
      <w:r>
        <w:rPr>
          <w:rFonts w:ascii="Avenir LT Std 55 Roman" w:hAnsi="Avenir LT Std 55 Roman"/>
          <w:b/>
          <w:sz w:val="18"/>
        </w:rPr>
        <w:t>2016</w:t>
      </w:r>
      <w:r>
        <w:rPr>
          <w:b w:val="0"/>
          <w:sz w:val="18"/>
        </w:rPr>
        <w:t>,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Irish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Law</w:t>
      </w:r>
      <w:r>
        <w:rPr>
          <w:b w:val="0"/>
          <w:spacing w:val="-1"/>
          <w:sz w:val="18"/>
        </w:rPr>
        <w:t> </w:t>
      </w:r>
      <w:r>
        <w:rPr>
          <w:b w:val="0"/>
          <w:spacing w:val="-2"/>
          <w:sz w:val="18"/>
        </w:rPr>
        <w:t>Awards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71" w:lineRule="auto" w:before="23" w:after="0"/>
        <w:ind w:left="473" w:right="528" w:hanging="360"/>
        <w:jc w:val="both"/>
        <w:rPr>
          <w:rFonts w:ascii="Avenir LT Std 55 Roman" w:hAnsi="Avenir LT Std 55 Roman"/>
          <w:b/>
          <w:sz w:val="18"/>
        </w:rPr>
      </w:pPr>
      <w:r>
        <w:rPr>
          <w:rFonts w:ascii="Avenir LT Std 55 Roman" w:hAnsi="Avenir LT Std 55 Roman"/>
          <w:b/>
          <w:sz w:val="18"/>
        </w:rPr>
        <w:t>Best</w:t>
      </w:r>
      <w:r>
        <w:rPr>
          <w:rFonts w:ascii="Avenir LT Std 55 Roman" w:hAnsi="Avenir LT Std 55 Roman"/>
          <w:b/>
          <w:spacing w:val="-2"/>
          <w:sz w:val="18"/>
        </w:rPr>
        <w:t> </w:t>
      </w:r>
      <w:r>
        <w:rPr>
          <w:rFonts w:ascii="Avenir LT Std 55 Roman" w:hAnsi="Avenir LT Std 55 Roman"/>
          <w:b/>
          <w:sz w:val="18"/>
        </w:rPr>
        <w:t>Community</w:t>
      </w:r>
      <w:r>
        <w:rPr>
          <w:rFonts w:ascii="Avenir LT Std 55 Roman" w:hAnsi="Avenir LT Std 55 Roman"/>
          <w:b/>
          <w:spacing w:val="-2"/>
          <w:sz w:val="18"/>
        </w:rPr>
        <w:t> </w:t>
      </w:r>
      <w:r>
        <w:rPr>
          <w:rFonts w:ascii="Avenir LT Std 55 Roman" w:hAnsi="Avenir LT Std 55 Roman"/>
          <w:b/>
          <w:sz w:val="18"/>
        </w:rPr>
        <w:t>Programme</w:t>
      </w:r>
      <w:r>
        <w:rPr>
          <w:rFonts w:ascii="Avenir LT Std 55 Roman" w:hAnsi="Avenir LT Std 55 Roman"/>
          <w:b/>
          <w:spacing w:val="-2"/>
          <w:sz w:val="18"/>
        </w:rPr>
        <w:t> </w:t>
      </w:r>
      <w:r>
        <w:rPr>
          <w:rFonts w:ascii="Avenir LT Std 55 Roman" w:hAnsi="Avenir LT Std 55 Roman"/>
          <w:b/>
          <w:sz w:val="18"/>
        </w:rPr>
        <w:t>2020,</w:t>
      </w:r>
      <w:r>
        <w:rPr>
          <w:rFonts w:ascii="Avenir LT Std 55 Roman" w:hAnsi="Avenir LT Std 55 Roman"/>
          <w:b/>
          <w:spacing w:val="-9"/>
          <w:sz w:val="18"/>
        </w:rPr>
        <w:t> </w:t>
      </w:r>
      <w:r>
        <w:rPr>
          <w:b w:val="0"/>
          <w:sz w:val="18"/>
        </w:rPr>
        <w:t>Managing Partners</w:t>
      </w:r>
      <w:r>
        <w:rPr>
          <w:b w:val="0"/>
          <w:spacing w:val="-9"/>
          <w:sz w:val="18"/>
        </w:rPr>
        <w:t> </w:t>
      </w:r>
      <w:r>
        <w:rPr>
          <w:b w:val="0"/>
          <w:sz w:val="18"/>
        </w:rPr>
        <w:t>Forum</w:t>
      </w:r>
      <w:r>
        <w:rPr>
          <w:b w:val="0"/>
          <w:spacing w:val="-9"/>
          <w:sz w:val="18"/>
        </w:rPr>
        <w:t> </w:t>
      </w:r>
      <w:r>
        <w:rPr>
          <w:b w:val="0"/>
          <w:sz w:val="18"/>
        </w:rPr>
        <w:t>Annual</w:t>
      </w:r>
      <w:r>
        <w:rPr>
          <w:b w:val="0"/>
          <w:spacing w:val="-9"/>
          <w:sz w:val="18"/>
        </w:rPr>
        <w:t> </w:t>
      </w:r>
      <w:r>
        <w:rPr>
          <w:b w:val="0"/>
          <w:sz w:val="18"/>
        </w:rPr>
        <w:t>Management</w:t>
      </w:r>
      <w:r>
        <w:rPr>
          <w:b w:val="0"/>
          <w:spacing w:val="-9"/>
          <w:sz w:val="18"/>
        </w:rPr>
        <w:t> </w:t>
      </w:r>
      <w:r>
        <w:rPr>
          <w:b w:val="0"/>
          <w:sz w:val="18"/>
        </w:rPr>
        <w:t>Excellence </w:t>
      </w:r>
      <w:r>
        <w:rPr>
          <w:b w:val="0"/>
          <w:spacing w:val="-2"/>
          <w:sz w:val="18"/>
        </w:rPr>
        <w:t>Awards.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71" w:lineRule="auto" w:before="0" w:after="0"/>
        <w:ind w:left="473" w:right="356" w:hanging="360"/>
        <w:jc w:val="both"/>
        <w:rPr>
          <w:b w:val="0"/>
          <w:sz w:val="18"/>
        </w:rPr>
      </w:pPr>
      <w:r>
        <w:rPr>
          <w:b w:val="0"/>
          <w:sz w:val="18"/>
        </w:rPr>
        <w:t>First</w:t>
      </w:r>
      <w:r>
        <w:rPr>
          <w:b w:val="0"/>
          <w:spacing w:val="-6"/>
          <w:sz w:val="18"/>
        </w:rPr>
        <w:t> </w:t>
      </w:r>
      <w:r>
        <w:rPr>
          <w:b w:val="0"/>
          <w:sz w:val="18"/>
        </w:rPr>
        <w:t>Irish</w:t>
      </w:r>
      <w:r>
        <w:rPr>
          <w:b w:val="0"/>
          <w:spacing w:val="-6"/>
          <w:sz w:val="18"/>
        </w:rPr>
        <w:t> </w:t>
      </w:r>
      <w:r>
        <w:rPr>
          <w:b w:val="0"/>
          <w:sz w:val="18"/>
        </w:rPr>
        <w:t>law</w:t>
      </w:r>
      <w:r>
        <w:rPr>
          <w:b w:val="0"/>
          <w:spacing w:val="-6"/>
          <w:sz w:val="18"/>
        </w:rPr>
        <w:t> </w:t>
      </w:r>
      <w:r>
        <w:rPr>
          <w:b w:val="0"/>
          <w:sz w:val="18"/>
        </w:rPr>
        <w:t>firm</w:t>
      </w:r>
      <w:r>
        <w:rPr>
          <w:b w:val="0"/>
          <w:spacing w:val="-6"/>
          <w:sz w:val="18"/>
        </w:rPr>
        <w:t> </w:t>
      </w:r>
      <w:r>
        <w:rPr>
          <w:b w:val="0"/>
          <w:sz w:val="18"/>
        </w:rPr>
        <w:t>awarded</w:t>
      </w:r>
      <w:r>
        <w:rPr>
          <w:b w:val="0"/>
          <w:spacing w:val="-6"/>
          <w:sz w:val="18"/>
        </w:rPr>
        <w:t> </w:t>
      </w:r>
      <w:r>
        <w:rPr>
          <w:rFonts w:ascii="Avenir LT Std 55 Roman" w:hAnsi="Avenir LT Std 55 Roman"/>
          <w:b/>
          <w:sz w:val="18"/>
        </w:rPr>
        <w:t>ISO</w:t>
      </w:r>
      <w:r>
        <w:rPr>
          <w:rFonts w:ascii="Avenir LT Std 55 Roman" w:hAnsi="Avenir LT Std 55 Roman"/>
          <w:b/>
          <w:spacing w:val="-7"/>
          <w:sz w:val="18"/>
        </w:rPr>
        <w:t> </w:t>
      </w:r>
      <w:r>
        <w:rPr>
          <w:rFonts w:ascii="Avenir LT Std 55 Roman" w:hAnsi="Avenir LT Std 55 Roman"/>
          <w:b/>
          <w:sz w:val="18"/>
        </w:rPr>
        <w:t>27001</w:t>
      </w:r>
      <w:r>
        <w:rPr>
          <w:rFonts w:ascii="Avenir LT Std 55 Roman" w:hAnsi="Avenir LT Std 55 Roman"/>
          <w:b/>
          <w:spacing w:val="-13"/>
          <w:sz w:val="18"/>
        </w:rPr>
        <w:t> </w:t>
      </w:r>
      <w:r>
        <w:rPr>
          <w:b w:val="0"/>
          <w:sz w:val="18"/>
        </w:rPr>
        <w:t>information security standard.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71" w:lineRule="auto" w:before="0" w:after="0"/>
        <w:ind w:left="473" w:right="448" w:hanging="360"/>
        <w:jc w:val="both"/>
        <w:rPr>
          <w:b w:val="0"/>
          <w:sz w:val="18"/>
        </w:rPr>
      </w:pPr>
      <w:r>
        <w:rPr>
          <w:b w:val="0"/>
          <w:sz w:val="18"/>
        </w:rPr>
        <w:t>First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and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only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large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Irish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law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firm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with</w:t>
      </w:r>
      <w:r>
        <w:rPr>
          <w:b w:val="0"/>
          <w:spacing w:val="-5"/>
          <w:sz w:val="18"/>
        </w:rPr>
        <w:t> </w:t>
      </w:r>
      <w:r>
        <w:rPr>
          <w:rFonts w:ascii="Avenir LT Std 55 Roman" w:hAnsi="Avenir LT Std 55 Roman"/>
          <w:b/>
          <w:sz w:val="18"/>
        </w:rPr>
        <w:t>Lexcel</w:t>
      </w:r>
      <w:r>
        <w:rPr>
          <w:rFonts w:ascii="Avenir LT Std 55 Roman" w:hAnsi="Avenir LT Std 55 Roman"/>
          <w:b/>
          <w:spacing w:val="-12"/>
          <w:sz w:val="18"/>
        </w:rPr>
        <w:t> </w:t>
      </w:r>
      <w:r>
        <w:rPr>
          <w:b w:val="0"/>
          <w:sz w:val="18"/>
        </w:rPr>
        <w:t>-</w:t>
      </w:r>
      <w:r>
        <w:rPr>
          <w:b w:val="0"/>
          <w:spacing w:val="-5"/>
          <w:sz w:val="18"/>
        </w:rPr>
        <w:t> </w:t>
      </w:r>
      <w:r>
        <w:rPr>
          <w:b w:val="0"/>
          <w:sz w:val="18"/>
        </w:rPr>
        <w:t>the quality mark of excellence.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  <w:tab w:pos="474" w:val="left" w:leader="none"/>
        </w:tabs>
        <w:spacing w:line="212" w:lineRule="exact" w:before="0" w:after="0"/>
        <w:ind w:left="473" w:right="0" w:hanging="361"/>
        <w:jc w:val="left"/>
        <w:rPr>
          <w:rFonts w:ascii="Avenir LT Std 55 Roman" w:hAnsi="Avenir LT Std 55 Roman"/>
          <w:b/>
          <w:sz w:val="18"/>
        </w:rPr>
      </w:pPr>
      <w:r>
        <w:rPr>
          <w:rFonts w:ascii="Avenir LT Std 55 Roman" w:hAnsi="Avenir LT Std 55 Roman"/>
          <w:b/>
          <w:sz w:val="18"/>
        </w:rPr>
        <w:t>Ranked</w:t>
      </w:r>
      <w:r>
        <w:rPr>
          <w:rFonts w:ascii="Avenir LT Std 55 Roman" w:hAnsi="Avenir LT Std 55 Roman"/>
          <w:b/>
          <w:spacing w:val="-4"/>
          <w:sz w:val="18"/>
        </w:rPr>
        <w:t> </w:t>
      </w:r>
      <w:r>
        <w:rPr>
          <w:rFonts w:ascii="Avenir LT Std 55 Roman" w:hAnsi="Avenir LT Std 55 Roman"/>
          <w:b/>
          <w:sz w:val="18"/>
        </w:rPr>
        <w:t>Top</w:t>
      </w:r>
      <w:r>
        <w:rPr>
          <w:rFonts w:ascii="Avenir LT Std 55 Roman" w:hAnsi="Avenir LT Std 55 Roman"/>
          <w:b/>
          <w:spacing w:val="-4"/>
          <w:sz w:val="18"/>
        </w:rPr>
        <w:t> </w:t>
      </w:r>
      <w:r>
        <w:rPr>
          <w:rFonts w:ascii="Avenir LT Std 55 Roman" w:hAnsi="Avenir LT Std 55 Roman"/>
          <w:b/>
          <w:sz w:val="18"/>
        </w:rPr>
        <w:t>Tier</w:t>
      </w:r>
      <w:r>
        <w:rPr>
          <w:rFonts w:ascii="Avenir LT Std 55 Roman" w:hAnsi="Avenir LT Std 55 Roman"/>
          <w:b/>
          <w:spacing w:val="-3"/>
          <w:sz w:val="18"/>
        </w:rPr>
        <w:t> </w:t>
      </w:r>
      <w:r>
        <w:rPr>
          <w:rFonts w:ascii="Avenir LT Std 55 Roman" w:hAnsi="Avenir LT Std 55 Roman"/>
          <w:b/>
          <w:sz w:val="18"/>
        </w:rPr>
        <w:t>Firm</w:t>
      </w:r>
      <w:r>
        <w:rPr>
          <w:b w:val="0"/>
          <w:sz w:val="18"/>
        </w:rPr>
        <w:t>,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Legal</w:t>
      </w:r>
      <w:r>
        <w:rPr>
          <w:b w:val="0"/>
          <w:spacing w:val="-3"/>
          <w:sz w:val="18"/>
        </w:rPr>
        <w:t> </w:t>
      </w:r>
      <w:r>
        <w:rPr>
          <w:b w:val="0"/>
          <w:spacing w:val="-5"/>
          <w:sz w:val="18"/>
        </w:rPr>
        <w:t>500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  <w:tab w:pos="474" w:val="left" w:leader="none"/>
        </w:tabs>
        <w:spacing w:line="271" w:lineRule="auto" w:before="21" w:after="0"/>
        <w:ind w:left="473" w:right="725" w:hanging="360"/>
        <w:jc w:val="left"/>
        <w:rPr>
          <w:rFonts w:ascii="Avenir LT Std 55 Roman" w:hAnsi="Avenir LT Std 55 Roman"/>
          <w:b/>
          <w:sz w:val="18"/>
        </w:rPr>
      </w:pPr>
      <w:r>
        <w:rPr>
          <w:rFonts w:ascii="Avenir LT Std 55 Roman" w:hAnsi="Avenir LT Std 55 Roman"/>
          <w:b/>
          <w:sz w:val="18"/>
        </w:rPr>
        <w:t>Ranked</w:t>
      </w:r>
      <w:r>
        <w:rPr>
          <w:rFonts w:ascii="Avenir LT Std 55 Roman" w:hAnsi="Avenir LT Std 55 Roman"/>
          <w:b/>
          <w:spacing w:val="-7"/>
          <w:sz w:val="18"/>
        </w:rPr>
        <w:t> </w:t>
      </w:r>
      <w:r>
        <w:rPr>
          <w:rFonts w:ascii="Avenir LT Std 55 Roman" w:hAnsi="Avenir LT Std 55 Roman"/>
          <w:b/>
          <w:sz w:val="18"/>
        </w:rPr>
        <w:t>a</w:t>
      </w:r>
      <w:r>
        <w:rPr>
          <w:rFonts w:ascii="Avenir LT Std 55 Roman" w:hAnsi="Avenir LT Std 55 Roman"/>
          <w:b/>
          <w:spacing w:val="-7"/>
          <w:sz w:val="18"/>
        </w:rPr>
        <w:t> </w:t>
      </w:r>
      <w:r>
        <w:rPr>
          <w:rFonts w:ascii="Avenir LT Std 55 Roman" w:hAnsi="Avenir LT Std 55 Roman"/>
          <w:b/>
          <w:sz w:val="18"/>
        </w:rPr>
        <w:t>Leading</w:t>
      </w:r>
      <w:r>
        <w:rPr>
          <w:rFonts w:ascii="Avenir LT Std 55 Roman" w:hAnsi="Avenir LT Std 55 Roman"/>
          <w:b/>
          <w:spacing w:val="-7"/>
          <w:sz w:val="18"/>
        </w:rPr>
        <w:t> </w:t>
      </w:r>
      <w:r>
        <w:rPr>
          <w:rFonts w:ascii="Avenir LT Std 55 Roman" w:hAnsi="Avenir LT Std 55 Roman"/>
          <w:b/>
          <w:sz w:val="18"/>
        </w:rPr>
        <w:t>Firm</w:t>
      </w:r>
      <w:r>
        <w:rPr>
          <w:b w:val="0"/>
          <w:sz w:val="18"/>
        </w:rPr>
        <w:t>,</w:t>
      </w:r>
      <w:r>
        <w:rPr>
          <w:b w:val="0"/>
          <w:spacing w:val="-6"/>
          <w:sz w:val="18"/>
        </w:rPr>
        <w:t> </w:t>
      </w:r>
      <w:r>
        <w:rPr>
          <w:b w:val="0"/>
          <w:sz w:val="18"/>
        </w:rPr>
        <w:t>Chambers</w:t>
      </w:r>
      <w:r>
        <w:rPr>
          <w:b w:val="0"/>
          <w:spacing w:val="-6"/>
          <w:sz w:val="18"/>
        </w:rPr>
        <w:t> </w:t>
      </w:r>
      <w:r>
        <w:rPr>
          <w:b w:val="0"/>
          <w:sz w:val="18"/>
        </w:rPr>
        <w:t>Europe</w:t>
      </w:r>
      <w:r>
        <w:rPr>
          <w:b w:val="0"/>
          <w:spacing w:val="-6"/>
          <w:sz w:val="18"/>
        </w:rPr>
        <w:t> </w:t>
      </w:r>
      <w:r>
        <w:rPr>
          <w:b w:val="0"/>
          <w:sz w:val="18"/>
        </w:rPr>
        <w:t>&amp; Chambers Global</w:t>
      </w:r>
    </w:p>
    <w:p>
      <w:pPr>
        <w:spacing w:before="100"/>
        <w:ind w:left="113" w:right="0" w:firstLine="0"/>
        <w:jc w:val="left"/>
        <w:rPr>
          <w:rFonts w:ascii="Avenir LT Std 45 Book"/>
          <w:b w:val="0"/>
          <w:sz w:val="30"/>
        </w:rPr>
      </w:pPr>
      <w:r>
        <w:rPr/>
        <w:br w:type="column"/>
      </w:r>
      <w:r>
        <w:rPr>
          <w:rFonts w:ascii="Avenir LT Std 45 Book"/>
          <w:b w:val="0"/>
          <w:color w:val="92368D"/>
          <w:sz w:val="30"/>
        </w:rPr>
        <w:t>Meet the </w:t>
      </w:r>
      <w:r>
        <w:rPr>
          <w:rFonts w:ascii="Avenir LT Std 45 Book"/>
          <w:b w:val="0"/>
          <w:color w:val="92368D"/>
          <w:spacing w:val="-4"/>
          <w:sz w:val="30"/>
        </w:rPr>
        <w:t>team</w:t>
      </w:r>
    </w:p>
    <w:p>
      <w:pPr>
        <w:pStyle w:val="BodyText"/>
        <w:spacing w:before="5"/>
        <w:rPr>
          <w:rFonts w:ascii="Avenir LT Std 45 Book"/>
          <w:b w:val="0"/>
          <w:sz w:val="3"/>
        </w:rPr>
      </w:pPr>
      <w:r>
        <w:rPr/>
        <w:pict>
          <v:group style="position:absolute;margin-left:319.942993pt;margin-top:3.304pt;width:241.35pt;height:234.95pt;mso-position-horizontal-relative:page;mso-position-vertical-relative:paragraph;z-index:-15728128;mso-wrap-distance-left:0;mso-wrap-distance-right:0" id="docshapegroup35" coordorigin="6399,66" coordsize="4827,4699">
            <v:shape style="position:absolute;left:6420;top:1219;width:872;height:1128" type="#_x0000_t75" id="docshape36" stroked="false">
              <v:imagedata r:id="rId18" o:title=""/>
            </v:shape>
            <v:line style="position:absolute" from="6420,2347" to="11225,2347" stroked="true" strokeweight=".5pt" strokecolor="#383c3a">
              <v:stroke dashstyle="solid"/>
            </v:line>
            <v:line style="position:absolute" from="6406,1155" to="11225,1155" stroked="true" strokeweight=".5pt" strokecolor="#383c3a">
              <v:stroke dashstyle="solid"/>
            </v:line>
            <v:shape style="position:absolute;left:6398;top:66;width:851;height:1084" type="#_x0000_t75" id="docshape37" stroked="false">
              <v:imagedata r:id="rId19" o:title=""/>
            </v:shape>
            <v:line style="position:absolute" from="6420,3552" to="11225,3552" stroked="true" strokeweight=".5pt" strokecolor="#383c3a">
              <v:stroke dashstyle="solid"/>
            </v:line>
            <v:shape style="position:absolute;left:6420;top:2413;width:851;height:1134" type="#_x0000_t75" id="docshape38" stroked="false">
              <v:imagedata r:id="rId20" o:title=""/>
            </v:shape>
            <v:line style="position:absolute" from="6449,4759" to="11225,4759" stroked="true" strokeweight=".5pt" strokecolor="#383c3a">
              <v:stroke dashstyle="solid"/>
            </v:line>
            <v:shape style="position:absolute;left:6448;top:3624;width:848;height:1141" type="#_x0000_t75" id="docshape39" stroked="false">
              <v:imagedata r:id="rId21" o:title=""/>
            </v:shape>
            <v:shape style="position:absolute;left:6398;top:66;width:4827;height:4699" type="#_x0000_t202" id="docshape40" filled="false" stroked="false">
              <v:textbox inset="0,0,0,0">
                <w:txbxContent>
                  <w:p>
                    <w:pPr>
                      <w:spacing w:before="102"/>
                      <w:ind w:left="1042" w:right="0" w:firstLine="0"/>
                      <w:jc w:val="left"/>
                      <w:rPr>
                        <w:rFonts w:ascii="Avenir LT Std 55 Roman"/>
                        <w:b/>
                        <w:sz w:val="18"/>
                      </w:rPr>
                    </w:pPr>
                    <w:r>
                      <w:rPr>
                        <w:rFonts w:ascii="Avenir LT Std 55 Roman"/>
                        <w:b/>
                        <w:color w:val="92368D"/>
                        <w:sz w:val="18"/>
                      </w:rPr>
                      <w:t>Feargal</w:t>
                    </w:r>
                    <w:r>
                      <w:rPr>
                        <w:rFonts w:ascii="Avenir LT Std 55 Roman"/>
                        <w:b/>
                        <w:color w:val="92368D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venir LT Std 55 Roman"/>
                        <w:b/>
                        <w:color w:val="92368D"/>
                        <w:spacing w:val="-2"/>
                        <w:sz w:val="18"/>
                      </w:rPr>
                      <w:t>Brennan</w:t>
                    </w:r>
                  </w:p>
                  <w:p>
                    <w:pPr>
                      <w:spacing w:line="271" w:lineRule="auto" w:before="27"/>
                      <w:ind w:left="1042" w:right="0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sz w:val="18"/>
                      </w:rPr>
                      <w:t>Managing</w:t>
                    </w:r>
                    <w:r>
                      <w:rPr>
                        <w:b w:val="0"/>
                        <w:spacing w:val="-8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Partner</w:t>
                    </w:r>
                    <w:r>
                      <w:rPr>
                        <w:b w:val="0"/>
                        <w:spacing w:val="-8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and</w:t>
                    </w:r>
                    <w:r>
                      <w:rPr>
                        <w:b w:val="0"/>
                        <w:spacing w:val="-8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Head</w:t>
                    </w:r>
                    <w:r>
                      <w:rPr>
                        <w:b w:val="0"/>
                        <w:spacing w:val="-8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of</w:t>
                    </w:r>
                    <w:r>
                      <w:rPr>
                        <w:b w:val="0"/>
                        <w:spacing w:val="-8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Corporate Direct: +353 1 691 5276</w:t>
                    </w:r>
                  </w:p>
                  <w:p>
                    <w:pPr>
                      <w:spacing w:line="212" w:lineRule="exact" w:before="0"/>
                      <w:ind w:left="1042" w:right="0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sz w:val="18"/>
                      </w:rPr>
                      <w:t>Email: </w:t>
                    </w:r>
                    <w:hyperlink r:id="rId22">
                      <w:r>
                        <w:rPr>
                          <w:b w:val="0"/>
                          <w:spacing w:val="-2"/>
                          <w:sz w:val="18"/>
                        </w:rPr>
                        <w:t>fbr</w:t>
                      </w:r>
                    </w:hyperlink>
                    <w:hyperlink r:id="rId23">
                      <w:r>
                        <w:rPr>
                          <w:b w:val="0"/>
                          <w:spacing w:val="-2"/>
                          <w:sz w:val="18"/>
                        </w:rPr>
                        <w:t>ennan@byrnewallace.com</w:t>
                      </w:r>
                    </w:hyperlink>
                  </w:p>
                  <w:p>
                    <w:pPr>
                      <w:spacing w:line="240" w:lineRule="auto" w:before="6"/>
                      <w:rPr>
                        <w:b w:val="0"/>
                        <w:sz w:val="22"/>
                      </w:rPr>
                    </w:pPr>
                  </w:p>
                  <w:p>
                    <w:pPr>
                      <w:spacing w:line="271" w:lineRule="auto" w:before="0"/>
                      <w:ind w:left="1042" w:right="1912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rFonts w:ascii="Avenir LT Std 55 Roman" w:hAnsi="Avenir LT Std 55 Roman"/>
                        <w:b/>
                        <w:color w:val="92368D"/>
                        <w:sz w:val="18"/>
                      </w:rPr>
                      <w:t>Gillian</w:t>
                    </w:r>
                    <w:r>
                      <w:rPr>
                        <w:rFonts w:ascii="Avenir LT Std 55 Roman" w:hAnsi="Avenir LT Std 55 Roman"/>
                        <w:b/>
                        <w:color w:val="92368D"/>
                        <w:spacing w:val="-14"/>
                        <w:sz w:val="18"/>
                      </w:rPr>
                      <w:t> </w:t>
                    </w:r>
                    <w:r>
                      <w:rPr>
                        <w:rFonts w:ascii="Avenir LT Std 55 Roman" w:hAnsi="Avenir LT Std 55 Roman"/>
                        <w:b/>
                        <w:color w:val="92368D"/>
                        <w:sz w:val="18"/>
                      </w:rPr>
                      <w:t>O’Shaughnessy </w:t>
                    </w:r>
                    <w:r>
                      <w:rPr>
                        <w:b w:val="0"/>
                        <w:sz w:val="18"/>
                      </w:rPr>
                      <w:t>Partner, Corporate Direct:</w:t>
                    </w:r>
                    <w:r>
                      <w:rPr>
                        <w:b w:val="0"/>
                        <w:spacing w:val="-10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+353</w:t>
                    </w:r>
                    <w:r>
                      <w:rPr>
                        <w:b w:val="0"/>
                        <w:spacing w:val="-10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1</w:t>
                    </w:r>
                    <w:r>
                      <w:rPr>
                        <w:b w:val="0"/>
                        <w:spacing w:val="-10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691</w:t>
                    </w:r>
                    <w:r>
                      <w:rPr>
                        <w:b w:val="0"/>
                        <w:spacing w:val="-10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5272</w:t>
                    </w:r>
                  </w:p>
                  <w:p>
                    <w:pPr>
                      <w:spacing w:line="211" w:lineRule="exact" w:before="0"/>
                      <w:ind w:left="1042" w:right="0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sz w:val="18"/>
                      </w:rPr>
                      <w:t>Email: </w:t>
                    </w:r>
                    <w:hyperlink r:id="rId24">
                      <w:r>
                        <w:rPr>
                          <w:b w:val="0"/>
                          <w:spacing w:val="-2"/>
                          <w:sz w:val="18"/>
                        </w:rPr>
                        <w:t>goshaughnessy@byrnewallace.com</w:t>
                      </w:r>
                    </w:hyperlink>
                  </w:p>
                  <w:p>
                    <w:pPr>
                      <w:spacing w:line="240" w:lineRule="auto" w:before="6"/>
                      <w:rPr>
                        <w:b w:val="0"/>
                        <w:sz w:val="22"/>
                      </w:rPr>
                    </w:pPr>
                  </w:p>
                  <w:p>
                    <w:pPr>
                      <w:spacing w:before="0"/>
                      <w:ind w:left="1042" w:right="0" w:firstLine="0"/>
                      <w:jc w:val="left"/>
                      <w:rPr>
                        <w:rFonts w:ascii="Avenir LT Std 55 Roman"/>
                        <w:b/>
                        <w:sz w:val="18"/>
                      </w:rPr>
                    </w:pPr>
                    <w:r>
                      <w:rPr>
                        <w:rFonts w:ascii="Avenir LT Std 55 Roman"/>
                        <w:b/>
                        <w:color w:val="92368D"/>
                        <w:sz w:val="18"/>
                      </w:rPr>
                      <w:t>Colin </w:t>
                    </w:r>
                    <w:r>
                      <w:rPr>
                        <w:rFonts w:ascii="Avenir LT Std 55 Roman"/>
                        <w:b/>
                        <w:color w:val="92368D"/>
                        <w:spacing w:val="-2"/>
                        <w:sz w:val="18"/>
                      </w:rPr>
                      <w:t>Sainsbury</w:t>
                    </w:r>
                  </w:p>
                  <w:p>
                    <w:pPr>
                      <w:spacing w:line="271" w:lineRule="auto" w:before="27"/>
                      <w:ind w:left="1042" w:right="666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sz w:val="18"/>
                      </w:rPr>
                      <w:t>Corporate</w:t>
                    </w:r>
                    <w:r>
                      <w:rPr>
                        <w:b w:val="0"/>
                        <w:spacing w:val="-12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Counsel,</w:t>
                    </w:r>
                    <w:r>
                      <w:rPr>
                        <w:b w:val="0"/>
                        <w:spacing w:val="-12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Life</w:t>
                    </w:r>
                    <w:r>
                      <w:rPr>
                        <w:b w:val="0"/>
                        <w:spacing w:val="-12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Sciences Direct: +353 1 691 5277</w:t>
                    </w:r>
                  </w:p>
                  <w:p>
                    <w:pPr>
                      <w:spacing w:line="212" w:lineRule="exact" w:before="0"/>
                      <w:ind w:left="1042" w:right="0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sz w:val="18"/>
                      </w:rPr>
                      <w:t>Email: </w:t>
                    </w:r>
                    <w:hyperlink r:id="rId25">
                      <w:r>
                        <w:rPr>
                          <w:b w:val="0"/>
                          <w:spacing w:val="-2"/>
                          <w:sz w:val="18"/>
                        </w:rPr>
                        <w:t>csainsbury@byrnewallace.com</w:t>
                      </w:r>
                    </w:hyperlink>
                  </w:p>
                  <w:p>
                    <w:pPr>
                      <w:spacing w:line="240" w:lineRule="auto" w:before="6"/>
                      <w:rPr>
                        <w:b w:val="0"/>
                        <w:sz w:val="22"/>
                      </w:rPr>
                    </w:pPr>
                  </w:p>
                  <w:p>
                    <w:pPr>
                      <w:spacing w:before="0"/>
                      <w:ind w:left="1042" w:right="0" w:firstLine="0"/>
                      <w:jc w:val="left"/>
                      <w:rPr>
                        <w:rFonts w:ascii="Avenir LT Std 55 Roman"/>
                        <w:b/>
                        <w:sz w:val="18"/>
                      </w:rPr>
                    </w:pPr>
                    <w:r>
                      <w:rPr>
                        <w:rFonts w:ascii="Avenir LT Std 55 Roman"/>
                        <w:b/>
                        <w:color w:val="92368D"/>
                        <w:sz w:val="18"/>
                      </w:rPr>
                      <w:t>Catherine </w:t>
                    </w:r>
                    <w:r>
                      <w:rPr>
                        <w:rFonts w:ascii="Avenir LT Std 55 Roman"/>
                        <w:b/>
                        <w:color w:val="92368D"/>
                        <w:spacing w:val="-2"/>
                        <w:sz w:val="18"/>
                      </w:rPr>
                      <w:t>Dowling</w:t>
                    </w:r>
                  </w:p>
                  <w:p>
                    <w:pPr>
                      <w:spacing w:line="271" w:lineRule="auto" w:before="27"/>
                      <w:ind w:left="1042" w:right="666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sz w:val="18"/>
                      </w:rPr>
                      <w:t>Partner,</w:t>
                    </w:r>
                    <w:r>
                      <w:rPr>
                        <w:b w:val="0"/>
                        <w:spacing w:val="-12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Corporate</w:t>
                    </w:r>
                    <w:r>
                      <w:rPr>
                        <w:b w:val="0"/>
                        <w:spacing w:val="-12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and</w:t>
                    </w:r>
                    <w:r>
                      <w:rPr>
                        <w:b w:val="0"/>
                        <w:spacing w:val="-12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Life</w:t>
                    </w:r>
                    <w:r>
                      <w:rPr>
                        <w:b w:val="0"/>
                        <w:spacing w:val="-11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Sciences Direct: +353 1 691 5501</w:t>
                    </w:r>
                  </w:p>
                  <w:p>
                    <w:pPr>
                      <w:spacing w:line="212" w:lineRule="exact" w:before="0"/>
                      <w:ind w:left="1042" w:right="0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sz w:val="18"/>
                      </w:rPr>
                      <w:t>Email: </w:t>
                    </w:r>
                    <w:hyperlink r:id="rId26">
                      <w:r>
                        <w:rPr>
                          <w:b w:val="0"/>
                          <w:spacing w:val="-2"/>
                          <w:sz w:val="18"/>
                        </w:rPr>
                        <w:t>cdowling@byrnewallace.com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21.731995pt;margin-top:243.955994pt;width:239.55pt;height:57.2pt;mso-position-horizontal-relative:page;mso-position-vertical-relative:paragraph;z-index:-15727616;mso-wrap-distance-left:0;mso-wrap-distance-right:0" id="docshapegroup41" coordorigin="6435,4879" coordsize="4791,1144">
            <v:line style="position:absolute" from="6435,6018" to="11225,6018" stroked="true" strokeweight=".5pt" strokecolor="#383c3a">
              <v:stroke dashstyle="solid"/>
            </v:line>
            <v:shape style="position:absolute;left:6434;top:4879;width:851;height:1134" type="#_x0000_t75" id="docshape42" stroked="false">
              <v:imagedata r:id="rId27" o:title=""/>
            </v:shape>
            <v:shape style="position:absolute;left:6434;top:4879;width:4791;height:1144" type="#_x0000_t202" id="docshape43" filled="false" stroked="false">
              <v:textbox inset="0,0,0,0">
                <w:txbxContent>
                  <w:p>
                    <w:pPr>
                      <w:spacing w:before="108"/>
                      <w:ind w:left="1006" w:right="0" w:firstLine="0"/>
                      <w:jc w:val="left"/>
                      <w:rPr>
                        <w:rFonts w:ascii="Avenir LT Std 55 Roman"/>
                        <w:b/>
                        <w:sz w:val="18"/>
                      </w:rPr>
                    </w:pPr>
                    <w:r>
                      <w:rPr>
                        <w:rFonts w:ascii="Avenir LT Std 55 Roman"/>
                        <w:b/>
                        <w:color w:val="92368D"/>
                        <w:sz w:val="18"/>
                      </w:rPr>
                      <w:t>Zelda </w:t>
                    </w:r>
                    <w:r>
                      <w:rPr>
                        <w:rFonts w:ascii="Avenir LT Std 55 Roman"/>
                        <w:b/>
                        <w:color w:val="92368D"/>
                        <w:spacing w:val="-2"/>
                        <w:sz w:val="18"/>
                      </w:rPr>
                      <w:t>Deasy</w:t>
                    </w:r>
                  </w:p>
                  <w:p>
                    <w:pPr>
                      <w:spacing w:line="271" w:lineRule="auto" w:before="28"/>
                      <w:ind w:left="1006" w:right="450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sz w:val="18"/>
                      </w:rPr>
                      <w:t>Partner,</w:t>
                    </w:r>
                    <w:r>
                      <w:rPr>
                        <w:b w:val="0"/>
                        <w:spacing w:val="-12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Corporate</w:t>
                    </w:r>
                    <w:r>
                      <w:rPr>
                        <w:b w:val="0"/>
                        <w:spacing w:val="-12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and</w:t>
                    </w:r>
                    <w:r>
                      <w:rPr>
                        <w:b w:val="0"/>
                        <w:spacing w:val="-12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Data</w:t>
                    </w:r>
                    <w:r>
                      <w:rPr>
                        <w:b w:val="0"/>
                        <w:spacing w:val="-11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Privacy Direct: +353 1 691 5654</w:t>
                    </w:r>
                  </w:p>
                  <w:p>
                    <w:pPr>
                      <w:spacing w:line="212" w:lineRule="exact" w:before="0"/>
                      <w:ind w:left="1006" w:right="0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sz w:val="18"/>
                      </w:rPr>
                      <w:t>Email: </w:t>
                    </w:r>
                    <w:hyperlink r:id="rId28">
                      <w:r>
                        <w:rPr>
                          <w:b w:val="0"/>
                          <w:spacing w:val="-2"/>
                          <w:sz w:val="18"/>
                        </w:rPr>
                        <w:t>zdeasy@byrnewallace.com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22.440887pt;margin-top:304.894989pt;width:238.85pt;height:56.7pt;mso-position-horizontal-relative:page;mso-position-vertical-relative:paragraph;z-index:-15727104;mso-wrap-distance-left:0;mso-wrap-distance-right:0" id="docshapegroup44" coordorigin="6449,6098" coordsize="4777,1134">
            <v:shape style="position:absolute;left:6457;top:6097;width:851;height:1134" type="#_x0000_t75" id="docshape45" stroked="false">
              <v:imagedata r:id="rId29" o:title=""/>
            </v:shape>
            <v:line style="position:absolute" from="6449,7227" to="11225,7227" stroked="true" strokeweight=".5pt" strokecolor="#383c3a">
              <v:stroke dashstyle="solid"/>
            </v:line>
            <v:shape style="position:absolute;left:6448;top:6097;width:4777;height:1134" type="#_x0000_t202" id="docshape46" filled="false" stroked="false">
              <v:textbox inset="0,0,0,0">
                <w:txbxContent>
                  <w:p>
                    <w:pPr>
                      <w:spacing w:line="271" w:lineRule="auto" w:before="129"/>
                      <w:ind w:left="992" w:right="1891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rFonts w:ascii="Avenir LT Std 55 Roman"/>
                        <w:b/>
                        <w:color w:val="92368D"/>
                        <w:sz w:val="18"/>
                      </w:rPr>
                      <w:t>Daniel Holohan </w:t>
                    </w:r>
                    <w:r>
                      <w:rPr>
                        <w:b w:val="0"/>
                        <w:sz w:val="18"/>
                      </w:rPr>
                      <w:t>Partner, Corporate Direct:</w:t>
                    </w:r>
                    <w:r>
                      <w:rPr>
                        <w:b w:val="0"/>
                        <w:spacing w:val="-10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+353</w:t>
                    </w:r>
                    <w:r>
                      <w:rPr>
                        <w:b w:val="0"/>
                        <w:spacing w:val="-10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1</w:t>
                    </w:r>
                    <w:r>
                      <w:rPr>
                        <w:b w:val="0"/>
                        <w:spacing w:val="-10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691</w:t>
                    </w:r>
                    <w:r>
                      <w:rPr>
                        <w:b w:val="0"/>
                        <w:spacing w:val="-10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5497</w:t>
                    </w:r>
                  </w:p>
                  <w:p>
                    <w:pPr>
                      <w:spacing w:line="211" w:lineRule="exact" w:before="0"/>
                      <w:ind w:left="992" w:right="0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sz w:val="18"/>
                      </w:rPr>
                      <w:t>Email: </w:t>
                    </w:r>
                    <w:hyperlink r:id="rId30">
                      <w:r>
                        <w:rPr>
                          <w:b w:val="0"/>
                          <w:spacing w:val="-2"/>
                          <w:sz w:val="18"/>
                        </w:rPr>
                        <w:t>dholohan@byrnewallace.com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22.157013pt;margin-top:366.02301pt;width:239.15pt;height:57.2pt;mso-position-horizontal-relative:page;mso-position-vertical-relative:paragraph;z-index:-15726592;mso-wrap-distance-left:0;mso-wrap-distance-right:0" id="docshapegroup47" coordorigin="6443,7320" coordsize="4783,1144">
            <v:line style="position:absolute" from="6451,8459" to="11225,8459" stroked="true" strokeweight=".5pt" strokecolor="#383c3a">
              <v:stroke dashstyle="solid"/>
            </v:line>
            <v:shape style="position:absolute;left:6443;top:7320;width:851;height:1134" type="#_x0000_t75" id="docshape48" stroked="false">
              <v:imagedata r:id="rId31" o:title=""/>
            </v:shape>
            <v:shape style="position:absolute;left:6443;top:7320;width:4783;height:1144" type="#_x0000_t202" id="docshape49" filled="false" stroked="false">
              <v:textbox inset="0,0,0,0">
                <w:txbxContent>
                  <w:p>
                    <w:pPr>
                      <w:spacing w:line="271" w:lineRule="auto" w:before="147"/>
                      <w:ind w:left="998" w:right="1921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rFonts w:ascii="Avenir LT Std 55 Roman"/>
                        <w:b/>
                        <w:color w:val="92368D"/>
                        <w:sz w:val="18"/>
                      </w:rPr>
                      <w:t>Eamonn Carey</w:t>
                    </w:r>
                    <w:r>
                      <w:rPr>
                        <w:rFonts w:ascii="Avenir LT Std 55 Roman"/>
                        <w:b/>
                        <w:color w:val="92368D"/>
                        <w:spacing w:val="40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Partner, Corporate Direct:</w:t>
                    </w:r>
                    <w:r>
                      <w:rPr>
                        <w:b w:val="0"/>
                        <w:spacing w:val="-10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+353</w:t>
                    </w:r>
                    <w:r>
                      <w:rPr>
                        <w:b w:val="0"/>
                        <w:spacing w:val="-10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1</w:t>
                    </w:r>
                    <w:r>
                      <w:rPr>
                        <w:b w:val="0"/>
                        <w:spacing w:val="-10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691</w:t>
                    </w:r>
                    <w:r>
                      <w:rPr>
                        <w:b w:val="0"/>
                        <w:spacing w:val="-10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5771</w:t>
                    </w:r>
                  </w:p>
                  <w:p>
                    <w:pPr>
                      <w:spacing w:line="211" w:lineRule="exact" w:before="0"/>
                      <w:ind w:left="998" w:right="0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sz w:val="18"/>
                      </w:rPr>
                      <w:t>Email: </w:t>
                    </w:r>
                    <w:hyperlink r:id="rId32">
                      <w:r>
                        <w:rPr>
                          <w:b w:val="0"/>
                          <w:spacing w:val="-2"/>
                          <w:sz w:val="18"/>
                        </w:rPr>
                        <w:t>ecar</w:t>
                      </w:r>
                    </w:hyperlink>
                    <w:hyperlink r:id="rId33">
                      <w:r>
                        <w:rPr>
                          <w:b w:val="0"/>
                          <w:spacing w:val="-2"/>
                          <w:sz w:val="18"/>
                        </w:rPr>
                        <w:t>ey@byrnewallace.com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22.20401pt;margin-top:428.804993pt;width:239.45pt;height:57.2pt;mso-position-horizontal-relative:page;mso-position-vertical-relative:paragraph;z-index:-15726080;mso-wrap-distance-left:0;mso-wrap-distance-right:0" id="docshapegroup50" coordorigin="6444,8576" coordsize="4789,1144">
            <v:line style="position:absolute" from="6458,9715" to="11232,9715" stroked="true" strokeweight=".5pt" strokecolor="#383c3a">
              <v:stroke dashstyle="solid"/>
            </v:line>
            <v:shape style="position:absolute;left:6444;top:8576;width:851;height:1134" type="#_x0000_t75" id="docshape51" stroked="false">
              <v:imagedata r:id="rId34" o:title=""/>
            </v:shape>
            <v:shape style="position:absolute;left:6444;top:8576;width:4789;height:1144" type="#_x0000_t202" id="docshape52" filled="false" stroked="false">
              <v:textbox inset="0,0,0,0">
                <w:txbxContent>
                  <w:p>
                    <w:pPr>
                      <w:spacing w:before="131"/>
                      <w:ind w:left="997" w:right="0" w:firstLine="0"/>
                      <w:jc w:val="left"/>
                      <w:rPr>
                        <w:rFonts w:ascii="Avenir LT Std 55 Roman"/>
                        <w:b/>
                        <w:sz w:val="18"/>
                      </w:rPr>
                    </w:pPr>
                    <w:r>
                      <w:rPr>
                        <w:rFonts w:ascii="Avenir LT Std 55 Roman"/>
                        <w:b/>
                        <w:color w:val="92368D"/>
                        <w:sz w:val="18"/>
                      </w:rPr>
                      <w:t>Ross </w:t>
                    </w:r>
                    <w:r>
                      <w:rPr>
                        <w:rFonts w:ascii="Avenir LT Std 55 Roman"/>
                        <w:b/>
                        <w:color w:val="92368D"/>
                        <w:spacing w:val="-2"/>
                        <w:sz w:val="18"/>
                      </w:rPr>
                      <w:t>Little</w:t>
                    </w:r>
                  </w:p>
                  <w:p>
                    <w:pPr>
                      <w:spacing w:line="271" w:lineRule="auto" w:before="27"/>
                      <w:ind w:left="997" w:right="1787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sz w:val="18"/>
                      </w:rPr>
                      <w:t>Partner, Corporate Direct:</w:t>
                    </w:r>
                    <w:r>
                      <w:rPr>
                        <w:b w:val="0"/>
                        <w:spacing w:val="-10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+353</w:t>
                    </w:r>
                    <w:r>
                      <w:rPr>
                        <w:b w:val="0"/>
                        <w:spacing w:val="-10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1</w:t>
                    </w:r>
                    <w:r>
                      <w:rPr>
                        <w:b w:val="0"/>
                        <w:spacing w:val="-10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691</w:t>
                    </w:r>
                    <w:r>
                      <w:rPr>
                        <w:b w:val="0"/>
                        <w:spacing w:val="-10"/>
                        <w:sz w:val="18"/>
                      </w:rPr>
                      <w:t> </w:t>
                    </w:r>
                    <w:r>
                      <w:rPr>
                        <w:b w:val="0"/>
                        <w:sz w:val="18"/>
                      </w:rPr>
                      <w:t>5859</w:t>
                    </w:r>
                  </w:p>
                  <w:p>
                    <w:pPr>
                      <w:spacing w:line="212" w:lineRule="exact" w:before="0"/>
                      <w:ind w:left="997" w:right="0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sz w:val="18"/>
                      </w:rPr>
                      <w:t>Email: </w:t>
                    </w:r>
                    <w:hyperlink r:id="rId35">
                      <w:r>
                        <w:rPr>
                          <w:b w:val="0"/>
                          <w:spacing w:val="-2"/>
                          <w:sz w:val="18"/>
                        </w:rPr>
                        <w:t>rlittle@byrnewallace.com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22.865997pt;margin-top:491.585999pt;width:238.8pt;height:57.2pt;mso-position-horizontal-relative:page;mso-position-vertical-relative:paragraph;z-index:-15725568;mso-wrap-distance-left:0;mso-wrap-distance-right:0" id="docshapegroup53" coordorigin="6457,9832" coordsize="4776,1144">
            <v:line style="position:absolute" from="6458,10971" to="11232,10971" stroked="true" strokeweight=".5pt" strokecolor="#383c3a">
              <v:stroke dashstyle="solid"/>
            </v:line>
            <v:shape style="position:absolute;left:6457;top:9831;width:851;height:1134" type="#_x0000_t75" id="docshape54" stroked="false">
              <v:imagedata r:id="rId36" o:title=""/>
            </v:shape>
            <v:shape style="position:absolute;left:6457;top:9831;width:4776;height:1144" type="#_x0000_t202" id="docshape55" filled="false" stroked="false">
              <v:textbox inset="0,0,0,0">
                <w:txbxContent>
                  <w:p>
                    <w:pPr>
                      <w:spacing w:before="115"/>
                      <w:ind w:left="983" w:right="0" w:firstLine="0"/>
                      <w:jc w:val="left"/>
                      <w:rPr>
                        <w:rFonts w:ascii="Avenir LT Std 55 Roman"/>
                        <w:b/>
                        <w:sz w:val="18"/>
                      </w:rPr>
                    </w:pPr>
                    <w:r>
                      <w:rPr>
                        <w:rFonts w:ascii="Avenir LT Std 55 Roman"/>
                        <w:b/>
                        <w:color w:val="92368D"/>
                        <w:sz w:val="18"/>
                      </w:rPr>
                      <w:t>Victor</w:t>
                    </w:r>
                    <w:r>
                      <w:rPr>
                        <w:rFonts w:ascii="Avenir LT Std 55 Roman"/>
                        <w:b/>
                        <w:color w:val="92368D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venir LT Std 55 Roman"/>
                        <w:b/>
                        <w:color w:val="92368D"/>
                        <w:spacing w:val="-2"/>
                        <w:sz w:val="18"/>
                      </w:rPr>
                      <w:t>Timon</w:t>
                    </w:r>
                  </w:p>
                  <w:p>
                    <w:pPr>
                      <w:spacing w:line="271" w:lineRule="auto" w:before="27"/>
                      <w:ind w:left="983" w:right="1060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spacing w:val="-2"/>
                        <w:sz w:val="18"/>
                      </w:rPr>
                      <w:t>Partner,</w:t>
                    </w:r>
                    <w:r>
                      <w:rPr>
                        <w:b w:val="0"/>
                        <w:spacing w:val="-9"/>
                        <w:sz w:val="18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8"/>
                      </w:rPr>
                      <w:t>Head</w:t>
                    </w:r>
                    <w:r>
                      <w:rPr>
                        <w:b w:val="0"/>
                        <w:spacing w:val="-9"/>
                        <w:sz w:val="18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8"/>
                      </w:rPr>
                      <w:t>of</w:t>
                    </w:r>
                    <w:r>
                      <w:rPr>
                        <w:b w:val="0"/>
                        <w:spacing w:val="-9"/>
                        <w:sz w:val="18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8"/>
                      </w:rPr>
                      <w:t>Technology </w:t>
                    </w:r>
                    <w:r>
                      <w:rPr>
                        <w:b w:val="0"/>
                        <w:sz w:val="18"/>
                      </w:rPr>
                      <w:t>Direct: +353 1 691 5866</w:t>
                    </w:r>
                  </w:p>
                  <w:p>
                    <w:pPr>
                      <w:spacing w:line="212" w:lineRule="exact" w:before="0"/>
                      <w:ind w:left="983" w:right="0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sz w:val="18"/>
                      </w:rPr>
                      <w:t>Email: </w:t>
                    </w:r>
                    <w:hyperlink r:id="rId37">
                      <w:r>
                        <w:rPr>
                          <w:b w:val="0"/>
                          <w:spacing w:val="-2"/>
                          <w:sz w:val="18"/>
                        </w:rPr>
                        <w:t>vtimon@byrnewallace.com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rFonts w:ascii="Avenir LT Std 45 Book"/>
          <w:b w:val="0"/>
          <w:sz w:val="7"/>
        </w:rPr>
      </w:pPr>
    </w:p>
    <w:p>
      <w:pPr>
        <w:pStyle w:val="BodyText"/>
        <w:spacing w:before="2"/>
        <w:rPr>
          <w:rFonts w:ascii="Avenir LT Std 45 Book"/>
          <w:b w:val="0"/>
          <w:sz w:val="4"/>
        </w:rPr>
      </w:pPr>
    </w:p>
    <w:p>
      <w:pPr>
        <w:pStyle w:val="BodyText"/>
        <w:spacing w:before="4"/>
        <w:rPr>
          <w:rFonts w:ascii="Avenir LT Std 45 Book"/>
          <w:b w:val="0"/>
          <w:sz w:val="5"/>
        </w:rPr>
      </w:pPr>
    </w:p>
    <w:p>
      <w:pPr>
        <w:pStyle w:val="BodyText"/>
        <w:spacing w:before="3"/>
        <w:rPr>
          <w:rFonts w:ascii="Avenir LT Std 45 Book"/>
          <w:b w:val="0"/>
          <w:sz w:val="7"/>
        </w:rPr>
      </w:pPr>
    </w:p>
    <w:p>
      <w:pPr>
        <w:pStyle w:val="BodyText"/>
        <w:spacing w:before="3"/>
        <w:rPr>
          <w:rFonts w:ascii="Avenir LT Std 45 Book"/>
          <w:b w:val="0"/>
          <w:sz w:val="7"/>
        </w:rPr>
      </w:pPr>
    </w:p>
    <w:sectPr>
      <w:type w:val="continuous"/>
      <w:pgSz w:w="11910" w:h="16840"/>
      <w:pgMar w:header="0" w:footer="340" w:top="0" w:bottom="520" w:left="1020" w:right="0"/>
      <w:cols w:num="2" w:equalWidth="0">
        <w:col w:w="4850" w:space="328"/>
        <w:col w:w="57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venir LT Std 55 Roman">
    <w:altName w:val="Avenir LT Std 55 Roman"/>
    <w:charset w:val="0"/>
    <w:family w:val="swiss"/>
    <w:pitch w:val="variable"/>
  </w:font>
  <w:font w:name="Avenir LT Std 35 Light">
    <w:altName w:val="Avenir LT Std 35 Light"/>
    <w:charset w:val="0"/>
    <w:family w:val="swiss"/>
    <w:pitch w:val="variable"/>
  </w:font>
  <w:font w:name="Avenir LT Std 45 Book">
    <w:altName w:val="Avenir LT Std 45 Boo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012901pt;margin-top:813.914185pt;width:6.75pt;height:11.55pt;mso-position-horizontal-relative:page;mso-position-vertical-relative:page;z-index:-15883264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venir LT Std 55 Roman"/>
                    <w:b/>
                    <w:sz w:val="16"/>
                  </w:rPr>
                </w:pPr>
                <w:r>
                  <w:rPr>
                    <w:rFonts w:ascii="Avenir LT Std 55 Roman"/>
                    <w:b/>
                    <w:color w:val="92368D"/>
                    <w:sz w:val="16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92902pt;margin-top:814.066223pt;width:65.1500pt;height:11.7pt;mso-position-horizontal-relative:page;mso-position-vertical-relative:page;z-index:-15882752" type="#_x0000_t202" id="docshape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venir LT Std 45 Book"/>
                    <w:b w:val="0"/>
                    <w:sz w:val="16"/>
                  </w:rPr>
                </w:pPr>
                <w:r>
                  <w:rPr>
                    <w:rFonts w:ascii="Avenir LT Std 45 Book"/>
                    <w:b w:val="0"/>
                    <w:sz w:val="16"/>
                  </w:rPr>
                  <w:t>ByrneWallace</w:t>
                </w:r>
                <w:r>
                  <w:rPr>
                    <w:rFonts w:ascii="Avenir LT Std 45 Book"/>
                    <w:b w:val="0"/>
                    <w:spacing w:val="-4"/>
                    <w:sz w:val="16"/>
                  </w:rPr>
                  <w:t> </w:t>
                </w:r>
                <w:r>
                  <w:rPr>
                    <w:rFonts w:ascii="Avenir LT Std 45 Book"/>
                    <w:b w:val="0"/>
                    <w:spacing w:val="-5"/>
                    <w:sz w:val="16"/>
                  </w:rPr>
                  <w:t>LLP</w:t>
                </w:r>
              </w:p>
            </w:txbxContent>
          </v:textbox>
          <w10:wrap type="none"/>
        </v:shape>
      </w:pict>
    </w:r>
    <w:r>
      <w:rPr/>
      <w:pict>
        <v:shape style="position:absolute;margin-left:506.67691pt;margin-top:814.066223pt;width:38.6pt;height:11.7pt;mso-position-horizontal-relative:page;mso-position-vertical-relative:page;z-index:-15882240" type="#_x0000_t202" id="docshape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venir LT Std 45 Book"/>
                    <w:b w:val="0"/>
                    <w:sz w:val="16"/>
                  </w:rPr>
                </w:pPr>
                <w:r>
                  <w:rPr>
                    <w:rFonts w:ascii="Avenir LT Std 45 Book"/>
                    <w:b w:val="0"/>
                    <w:spacing w:val="-2"/>
                    <w:sz w:val="16"/>
                  </w:rPr>
                  <w:t>Corporate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0107pt;margin-top:813.911804pt;width:6.75pt;height:11.55pt;mso-position-horizontal-relative:page;mso-position-vertical-relative:page;z-index:-15881728" type="#_x0000_t202" id="docshape1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venir LT Std 55 Roman"/>
                    <w:b/>
                    <w:sz w:val="16"/>
                  </w:rPr>
                </w:pPr>
                <w:r>
                  <w:rPr>
                    <w:rFonts w:ascii="Avenir LT Std 55 Roman"/>
                    <w:b/>
                    <w:color w:val="92368D"/>
                    <w:sz w:val="16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90701pt;margin-top:814.063843pt;width:65.1500pt;height:11.7pt;mso-position-horizontal-relative:page;mso-position-vertical-relative:page;z-index:-15881216" type="#_x0000_t202" id="docshape2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venir LT Std 45 Book"/>
                    <w:b w:val="0"/>
                    <w:sz w:val="16"/>
                  </w:rPr>
                </w:pPr>
                <w:r>
                  <w:rPr>
                    <w:rFonts w:ascii="Avenir LT Std 45 Book"/>
                    <w:b w:val="0"/>
                    <w:sz w:val="16"/>
                  </w:rPr>
                  <w:t>ByrneWallace</w:t>
                </w:r>
                <w:r>
                  <w:rPr>
                    <w:rFonts w:ascii="Avenir LT Std 45 Book"/>
                    <w:b w:val="0"/>
                    <w:spacing w:val="-4"/>
                    <w:sz w:val="16"/>
                  </w:rPr>
                  <w:t> </w:t>
                </w:r>
                <w:r>
                  <w:rPr>
                    <w:rFonts w:ascii="Avenir LT Std 45 Book"/>
                    <w:b w:val="0"/>
                    <w:spacing w:val="-5"/>
                    <w:sz w:val="16"/>
                  </w:rPr>
                  <w:t>LLP</w:t>
                </w:r>
              </w:p>
            </w:txbxContent>
          </v:textbox>
          <w10:wrap type="none"/>
        </v:shape>
      </w:pict>
    </w:r>
    <w:r>
      <w:rPr/>
      <w:pict>
        <v:shape style="position:absolute;margin-left:506.676605pt;margin-top:814.066223pt;width:38.6pt;height:11.7pt;mso-position-horizontal-relative:page;mso-position-vertical-relative:page;z-index:-15880704" type="#_x0000_t202" id="docshape2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venir LT Std 45 Book"/>
                    <w:b w:val="0"/>
                    <w:sz w:val="16"/>
                  </w:rPr>
                </w:pPr>
                <w:r>
                  <w:rPr>
                    <w:rFonts w:ascii="Avenir LT Std 45 Book"/>
                    <w:b w:val="0"/>
                    <w:spacing w:val="-2"/>
                    <w:sz w:val="16"/>
                  </w:rPr>
                  <w:t>Corporate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473" w:hanging="360"/>
      </w:pPr>
      <w:rPr>
        <w:rFonts w:hint="default" w:ascii="Avenir LT Std 55 Roman" w:hAnsi="Avenir LT Std 55 Roman" w:eastAsia="Avenir LT Std 55 Roman" w:cs="Avenir LT Std 55 Roman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73" w:hanging="360"/>
      </w:pPr>
      <w:rPr>
        <w:rFonts w:hint="default" w:ascii="Avenir LT Std 35 Light" w:hAnsi="Avenir LT Std 35 Light" w:eastAsia="Avenir LT Std 35 Light" w:cs="Avenir LT Std 35 Ligh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-"/>
      <w:lvlJc w:val="left"/>
      <w:pPr>
        <w:ind w:left="927" w:hanging="107"/>
      </w:pPr>
      <w:rPr>
        <w:rFonts w:hint="default" w:ascii="Avenir LT Std 35 Light" w:hAnsi="Avenir LT Std 35 Light" w:eastAsia="Avenir LT Std 35 Light" w:cs="Avenir LT Std 35 Ligh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2" w:hanging="1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4" w:hanging="1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" w:hanging="1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" w:hanging="1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1" w:hanging="1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" w:hanging="1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44" w:hanging="10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venir LT Std 35 Light" w:hAnsi="Avenir LT Std 35 Light" w:eastAsia="Avenir LT Std 35 Light" w:cs="Avenir LT Std 35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venir LT Std 35 Light" w:hAnsi="Avenir LT Std 35 Light" w:eastAsia="Avenir LT Std 35 Light" w:cs="Avenir LT Std 35 Light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13"/>
      <w:outlineLvl w:val="1"/>
    </w:pPr>
    <w:rPr>
      <w:rFonts w:ascii="Avenir LT Std 35 Light" w:hAnsi="Avenir LT Std 35 Light" w:eastAsia="Avenir LT Std 35 Light" w:cs="Avenir LT Std 35 Light"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Avenir LT Std 55 Roman" w:hAnsi="Avenir LT Std 55 Roman" w:eastAsia="Avenir LT Std 55 Roman" w:cs="Avenir LT Std 55 Roman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13"/>
    </w:pPr>
    <w:rPr>
      <w:rFonts w:ascii="Avenir LT Std 35 Light" w:hAnsi="Avenir LT Std 35 Light" w:eastAsia="Avenir LT Std 35 Light" w:cs="Avenir LT Std 35 Light"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473" w:hanging="361"/>
    </w:pPr>
    <w:rPr>
      <w:rFonts w:ascii="Avenir LT Std 35 Light" w:hAnsi="Avenir LT Std 35 Light" w:eastAsia="Avenir LT Std 35 Light" w:cs="Avenir LT Std 35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oter" Target="footer2.xm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yperlink" Target="mailto:info@byrnewallace.com" TargetMode="External"/><Relationship Id="rId17" Type="http://schemas.openxmlformats.org/officeDocument/2006/relationships/hyperlink" Target="http://www.byrnewallace.com/" TargetMode="External"/><Relationship Id="rId18" Type="http://schemas.openxmlformats.org/officeDocument/2006/relationships/image" Target="media/image10.pn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hyperlink" Target="mailto:fbrennan@byrnewallace.com" TargetMode="External"/><Relationship Id="rId23" Type="http://schemas.openxmlformats.org/officeDocument/2006/relationships/hyperlink" Target="mailto:ennan@byrnewallace.com" TargetMode="External"/><Relationship Id="rId24" Type="http://schemas.openxmlformats.org/officeDocument/2006/relationships/hyperlink" Target="mailto:goshaughnessy@byrnewallace.com" TargetMode="External"/><Relationship Id="rId25" Type="http://schemas.openxmlformats.org/officeDocument/2006/relationships/hyperlink" Target="mailto:csainsbury@byrnewallace.com" TargetMode="External"/><Relationship Id="rId26" Type="http://schemas.openxmlformats.org/officeDocument/2006/relationships/hyperlink" Target="mailto:cdowling@byrnewallace.com" TargetMode="External"/><Relationship Id="rId27" Type="http://schemas.openxmlformats.org/officeDocument/2006/relationships/image" Target="media/image14.png"/><Relationship Id="rId28" Type="http://schemas.openxmlformats.org/officeDocument/2006/relationships/hyperlink" Target="mailto:zdeasy@byrnewallace.com" TargetMode="External"/><Relationship Id="rId29" Type="http://schemas.openxmlformats.org/officeDocument/2006/relationships/image" Target="media/image15.png"/><Relationship Id="rId30" Type="http://schemas.openxmlformats.org/officeDocument/2006/relationships/hyperlink" Target="mailto:dholohan@byrnewallace.com" TargetMode="External"/><Relationship Id="rId31" Type="http://schemas.openxmlformats.org/officeDocument/2006/relationships/image" Target="media/image16.png"/><Relationship Id="rId32" Type="http://schemas.openxmlformats.org/officeDocument/2006/relationships/hyperlink" Target="mailto:ecarey@byrnewallace.com" TargetMode="External"/><Relationship Id="rId33" Type="http://schemas.openxmlformats.org/officeDocument/2006/relationships/hyperlink" Target="mailto:ey@byrnewallace.com" TargetMode="External"/><Relationship Id="rId34" Type="http://schemas.openxmlformats.org/officeDocument/2006/relationships/image" Target="media/image17.png"/><Relationship Id="rId35" Type="http://schemas.openxmlformats.org/officeDocument/2006/relationships/hyperlink" Target="mailto:rlittle@byrnewallace.com" TargetMode="External"/><Relationship Id="rId36" Type="http://schemas.openxmlformats.org/officeDocument/2006/relationships/image" Target="media/image18.png"/><Relationship Id="rId37" Type="http://schemas.openxmlformats.org/officeDocument/2006/relationships/hyperlink" Target="mailto:vtimon@byrnewallace.com" TargetMode="External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2023-03-03T12:56:59Z</dcterms:created>
  <dcterms:modified xsi:type="dcterms:W3CDTF">2023-03-03T12:56:59Z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2023-03-03T00:00:00Z</vt:filetime>
  </property>
  <property fmtid="{D5CDD505-2E9C-101B-9397-08002B2CF9AE}" pid="5" name="Producer">
    <vt:lpwstr>Adobe PDF Library 16.0.7</vt:lpwstr>
  </property>
</Properties>
</file>