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 Swift</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Carriglea rise Firhouse </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Dublin 24</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Taraswift58@gmail.com</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27/09/2023</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 Traineeship</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Sir/Madam,</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express my strong interest in your summer internship program. As a current student in the Economics, Politics, and Law program at Dublin City University (DCU), I believe my diverse background and unique perspective would make a valuable contribution to your firm's community.</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passion for law lies in its continuous evolution to reflect societal and cultural changes, as well as international government regulations and immigration acts. I'm particularly intrigued by the intersection of inclusivity in law and government bodies, and I aspire to understand and contribute to these future developments.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sets me apart is that I am the first generation in my family pursuing a career in law, and I aim to set an example for women in the field. This journey represents not just my personal ambition but also the potential to inspire others, both within my family and among women, to explore the legal profession. It underscores the transformative power of education and determination.</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undergraduate degree in Economics, Politics, and Law equips me with a sharp analytical and financial mindset, which complements my ability to apply larger financial concepts to specific areas of law. During my studies, I also discovered the importance of practicality and pragmatism in politics, which has instilled in me a strong problem-solving skill set, giving me confidence in pursuing a career at your law firm.</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plan to complete my FE1 exams in 2024 to prepare for your graduate traineeship in the same year. During my traineeship, I intend to undertake a FE1 prep course to assist with the exams and access a program to complete my exams in three sittings.</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firm's impressive ninety percent success rate for trainees becoming qualified solicitors speaks volumes about your commitment to nurturing legal talent. As a first-generation law enthusiast, I am eager to gain insight into this profession and expand my legal expertise through this internship.</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my application. If you require further details or references, please do not hesitate to contact me.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 regards,</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 Swift</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MXp4pyMb0Tw9tpCXcDmn8TMfg==">CgMxLjA4AHIhMVNMVmRJbGhWZVgyaUhNeGlmWlBEMC0tdEhBbTVjWWE2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